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523" w:rsidRPr="00D02495" w:rsidRDefault="009C7523" w:rsidP="009C7523">
      <w:pPr>
        <w:pStyle w:val="CTtolexpedient"/>
        <w:rPr>
          <w:rStyle w:val="ECNormal"/>
          <w:lang w:eastAsia="ca-ES"/>
        </w:rPr>
      </w:pPr>
      <w:bookmarkStart w:id="0" w:name="_GoBack"/>
      <w:bookmarkEnd w:id="0"/>
      <w:r w:rsidRPr="00D02495">
        <w:rPr>
          <w:rStyle w:val="ECNormal"/>
          <w:lang w:eastAsia="ca-ES"/>
        </w:rPr>
        <w:t>Moció 35/XI del Parlament de Catalunya, sobre el Cos d’Agents Rurals i la seguretat ambiental</w:t>
      </w:r>
    </w:p>
    <w:p w:rsidR="009C7523" w:rsidRPr="00D02495" w:rsidRDefault="009C7523" w:rsidP="009C7523">
      <w:pPr>
        <w:pStyle w:val="CTramnm"/>
        <w:rPr>
          <w:rStyle w:val="ECNormal"/>
          <w:lang w:eastAsia="ca-ES"/>
        </w:rPr>
      </w:pPr>
      <w:r w:rsidRPr="00D02495">
        <w:rPr>
          <w:rStyle w:val="ECNormal"/>
          <w:lang w:eastAsia="ca-ES"/>
        </w:rPr>
        <w:t>302-00040/11</w:t>
      </w:r>
    </w:p>
    <w:p w:rsidR="009C7523" w:rsidRPr="00D02495" w:rsidRDefault="009C7523" w:rsidP="009C7523">
      <w:pPr>
        <w:pStyle w:val="CTrmit"/>
        <w:rPr>
          <w:rStyle w:val="ECNormal"/>
          <w:lang w:eastAsia="ca-ES"/>
        </w:rPr>
      </w:pPr>
      <w:r w:rsidRPr="00D02495">
        <w:rPr>
          <w:rStyle w:val="ECNormal"/>
          <w:lang w:eastAsia="ca-ES"/>
        </w:rPr>
        <w:t>Aprovació</w:t>
      </w:r>
    </w:p>
    <w:p w:rsidR="009C7523" w:rsidRPr="00D02495" w:rsidRDefault="009C7523" w:rsidP="009C7523">
      <w:pPr>
        <w:pStyle w:val="CTrmitdades"/>
        <w:rPr>
          <w:rStyle w:val="ECNormal"/>
          <w:lang w:eastAsia="ca-ES"/>
        </w:rPr>
      </w:pPr>
      <w:r w:rsidRPr="00D02495">
        <w:rPr>
          <w:rStyle w:val="ECNormal"/>
          <w:lang w:eastAsia="ca-ES"/>
        </w:rPr>
        <w:t>Ple del Parlament, sessió 16, 19.05.2016, DSPC-P 24</w:t>
      </w:r>
    </w:p>
    <w:p w:rsidR="009C7523" w:rsidRDefault="009C7523" w:rsidP="009C7523">
      <w:pPr>
        <w:pStyle w:val="CTramnm"/>
        <w:rPr>
          <w:rStyle w:val="ECNormal"/>
          <w:lang w:eastAsia="ca-ES"/>
        </w:rPr>
      </w:pPr>
      <w:r>
        <w:rPr>
          <w:rStyle w:val="ECNormal"/>
          <w:lang w:eastAsia="ca-ES"/>
        </w:rPr>
        <w:t>Publicació: BOPC 136</w:t>
      </w:r>
    </w:p>
    <w:p w:rsidR="009C7523" w:rsidRPr="00D02495" w:rsidRDefault="009C7523" w:rsidP="009C7523">
      <w:pPr>
        <w:pStyle w:val="NNormal"/>
        <w:rPr>
          <w:rStyle w:val="ECNormal"/>
          <w:lang w:eastAsia="ca-ES"/>
        </w:rPr>
      </w:pPr>
      <w:r w:rsidRPr="00D02495">
        <w:rPr>
          <w:rStyle w:val="ECNormal"/>
          <w:lang w:eastAsia="ca-ES"/>
        </w:rPr>
        <w:t>El Ple del Parlament, en la sessió tinguda el 19 de maig de 2016, d’acord amb l’article 158 del Reglament, ha debatut la Moció subsegüent a la interpel·lació al Govern sobre la seguretat ambiental (tram. 302-00040/11), presentada pel dip</w:t>
      </w:r>
      <w:r w:rsidRPr="00D02495">
        <w:rPr>
          <w:rStyle w:val="ECNormal"/>
          <w:lang w:eastAsia="ca-ES"/>
        </w:rPr>
        <w:t>u</w:t>
      </w:r>
      <w:r w:rsidRPr="00D02495">
        <w:rPr>
          <w:rStyle w:val="ECNormal"/>
          <w:lang w:eastAsia="ca-ES"/>
        </w:rPr>
        <w:t>tat Francisco Javier Domínguez Serrano, del Grup Parlamentari de Ciutadans, i les esmenes presentades pel Grup Pa</w:t>
      </w:r>
      <w:r w:rsidRPr="00D02495">
        <w:rPr>
          <w:rStyle w:val="ECNormal"/>
          <w:lang w:eastAsia="ca-ES"/>
        </w:rPr>
        <w:t>r</w:t>
      </w:r>
      <w:r w:rsidRPr="00D02495">
        <w:rPr>
          <w:rStyle w:val="ECNormal"/>
          <w:lang w:eastAsia="ca-ES"/>
        </w:rPr>
        <w:t>lamentari del Partit Popular de Catalunya (reg. 27418), pel Grup Parlamentari de Junts pel Sí (reg. 27431), pel Grup Parlamentari Socialista (reg. 27463), pel Grup Parlamentari de Catalunya Sí que es Pot (reg. 27497) i pel Grup Parl</w:t>
      </w:r>
      <w:r w:rsidRPr="00D02495">
        <w:rPr>
          <w:rStyle w:val="ECNormal"/>
          <w:lang w:eastAsia="ca-ES"/>
        </w:rPr>
        <w:t>a</w:t>
      </w:r>
      <w:r w:rsidRPr="00D02495">
        <w:rPr>
          <w:rStyle w:val="ECNormal"/>
          <w:lang w:eastAsia="ca-ES"/>
        </w:rPr>
        <w:t>mentari de la Candidatura d’Unitat Popular - Crida Constituent (reg. 27506).</w:t>
      </w:r>
    </w:p>
    <w:p w:rsidR="009C7523" w:rsidRPr="00D02495" w:rsidRDefault="009C7523" w:rsidP="009C7523">
      <w:pPr>
        <w:pStyle w:val="NNormal"/>
        <w:rPr>
          <w:rStyle w:val="ECNormal"/>
          <w:lang w:eastAsia="ca-ES"/>
        </w:rPr>
      </w:pPr>
      <w:r w:rsidRPr="00D02495">
        <w:rPr>
          <w:rStyle w:val="ECNormal"/>
          <w:lang w:eastAsia="ca-ES"/>
        </w:rPr>
        <w:t>Finalment, d’acord amb el que estableix l’article 158 del Reglament, ha aprovat la següent</w:t>
      </w:r>
    </w:p>
    <w:p w:rsidR="009C7523" w:rsidRPr="00D02495" w:rsidRDefault="009C7523" w:rsidP="009C7523">
      <w:pPr>
        <w:pStyle w:val="NTtolsecundari"/>
        <w:rPr>
          <w:rStyle w:val="ECNormal"/>
          <w:lang w:eastAsia="ca-ES"/>
        </w:rPr>
      </w:pPr>
      <w:r w:rsidRPr="00D02495">
        <w:rPr>
          <w:rStyle w:val="ECNormal"/>
          <w:lang w:eastAsia="ca-ES"/>
        </w:rPr>
        <w:t>Moció</w:t>
      </w:r>
    </w:p>
    <w:p w:rsidR="009C7523" w:rsidRPr="00D02495" w:rsidRDefault="009C7523" w:rsidP="009C7523">
      <w:pPr>
        <w:pStyle w:val="NNormal"/>
        <w:rPr>
          <w:rStyle w:val="ECNormal"/>
          <w:lang w:eastAsia="ca-ES"/>
        </w:rPr>
      </w:pPr>
      <w:r w:rsidRPr="00D02495">
        <w:rPr>
          <w:rStyle w:val="ECNormal"/>
          <w:lang w:eastAsia="ca-ES"/>
        </w:rPr>
        <w:t xml:space="preserve">1. El Parlament de Catalunya, amb relació al Cos d’Agents Rurals (CAR), insta el Govern a: </w:t>
      </w:r>
    </w:p>
    <w:p w:rsidR="009C7523" w:rsidRPr="00D02495" w:rsidRDefault="009C7523" w:rsidP="009C7523">
      <w:pPr>
        <w:pStyle w:val="NNormal"/>
        <w:rPr>
          <w:rStyle w:val="ECNormal"/>
          <w:lang w:eastAsia="ca-ES"/>
        </w:rPr>
      </w:pPr>
      <w:r w:rsidRPr="00D02495">
        <w:rPr>
          <w:rStyle w:val="ECNormal"/>
          <w:lang w:eastAsia="ca-ES"/>
        </w:rPr>
        <w:t>a) Potenciar el CAR com a eina imprescindible en la funció de vigilància i control, de protecció i prevenció i</w:t>
      </w:r>
      <w:r w:rsidRPr="00D02495">
        <w:rPr>
          <w:rStyle w:val="ECNormal"/>
          <w:lang w:eastAsia="ca-ES"/>
        </w:rPr>
        <w:t>n</w:t>
      </w:r>
      <w:r w:rsidRPr="00D02495">
        <w:rPr>
          <w:rStyle w:val="ECNormal"/>
          <w:lang w:eastAsia="ca-ES"/>
        </w:rPr>
        <w:t>tegrals del medi ambient i de policia administrativa especial i judicial, d’acord amb el que estableixen la Llei 17/2003, del 4 de juliol, del cos d’agents rurals, i l’article 144.6 de l’Estatut d’autonomia de Catalunya.</w:t>
      </w:r>
    </w:p>
    <w:p w:rsidR="009C7523" w:rsidRPr="00D02495" w:rsidRDefault="009C7523" w:rsidP="009C7523">
      <w:pPr>
        <w:pStyle w:val="NNormal"/>
        <w:rPr>
          <w:rStyle w:val="ECNormal"/>
          <w:lang w:eastAsia="ca-ES"/>
        </w:rPr>
      </w:pPr>
      <w:r w:rsidRPr="00D02495">
        <w:rPr>
          <w:rStyle w:val="ECNormal"/>
          <w:lang w:eastAsia="ca-ES"/>
        </w:rPr>
        <w:t>b) Establir una planificació de futur del CAR amb la redacció i aprovació d’un pla director que inclogui els plans de carrera dels agents de totes les categories, amb la definició dels rols, les funcions, les competències i l’accés per a cada categoria professional del Cos; la redacció d’un estudi territorial que determini les necessitats per territoris per a l’adequació del servei, i la redacció d’un estudi de funcions i tasques que determini les necessitats horàries, les prioritats i els costos dels diversos serveis.</w:t>
      </w:r>
    </w:p>
    <w:p w:rsidR="009C7523" w:rsidRPr="00D02495" w:rsidRDefault="009C7523" w:rsidP="009C7523">
      <w:pPr>
        <w:pStyle w:val="NNormal"/>
        <w:rPr>
          <w:rStyle w:val="ECNormal"/>
          <w:lang w:eastAsia="ca-ES"/>
        </w:rPr>
      </w:pPr>
      <w:r w:rsidRPr="00D02495">
        <w:rPr>
          <w:rStyle w:val="ECNormal"/>
          <w:lang w:eastAsia="ca-ES"/>
        </w:rPr>
        <w:t>c) Redactar un estudi de dimensionament de la plantilla del CAR a partir de les càrregues de treball, les funcions i les competències, que determini les necessitats d’estructura de comandament i de coordinació que garanteixin el funcion</w:t>
      </w:r>
      <w:r w:rsidRPr="00D02495">
        <w:rPr>
          <w:rStyle w:val="ECNormal"/>
          <w:lang w:eastAsia="ca-ES"/>
        </w:rPr>
        <w:t>a</w:t>
      </w:r>
      <w:r w:rsidRPr="00D02495">
        <w:rPr>
          <w:rStyle w:val="ECNormal"/>
          <w:lang w:eastAsia="ca-ES"/>
        </w:rPr>
        <w:t xml:space="preserve">ment normal del Cos per a poder exercir les tasques que estableix el Decret 266/2007, del 4 de desembre, pel qual s’aprova el Reglament del Cos d’Agents Rurals, i d’acord amb la lletra </w:t>
      </w:r>
      <w:r w:rsidRPr="00D02495">
        <w:rPr>
          <w:rStyle w:val="ECCursiva"/>
          <w:iCs/>
          <w:lang w:eastAsia="ca-ES"/>
        </w:rPr>
        <w:t>b</w:t>
      </w:r>
      <w:r w:rsidRPr="00D02495">
        <w:rPr>
          <w:rStyle w:val="ECNormal"/>
          <w:lang w:eastAsia="ca-ES"/>
        </w:rPr>
        <w:t>.</w:t>
      </w:r>
    </w:p>
    <w:p w:rsidR="009C7523" w:rsidRPr="00D02495" w:rsidRDefault="009C7523" w:rsidP="009C7523">
      <w:pPr>
        <w:pStyle w:val="NNormal"/>
        <w:rPr>
          <w:rStyle w:val="ECNormal"/>
          <w:lang w:eastAsia="ca-ES"/>
        </w:rPr>
      </w:pPr>
      <w:r w:rsidRPr="00D02495">
        <w:rPr>
          <w:rStyle w:val="ECNormal"/>
          <w:lang w:eastAsia="ca-ES"/>
        </w:rPr>
        <w:t>d) Desplegar, del 2016 al 2019, les categories professionals que estableixen la Llei 17/2003 i el Decret 266/2007, co</w:t>
      </w:r>
      <w:r w:rsidRPr="00D02495">
        <w:rPr>
          <w:rStyle w:val="ECNormal"/>
          <w:lang w:eastAsia="ca-ES"/>
        </w:rPr>
        <w:t>n</w:t>
      </w:r>
      <w:r w:rsidRPr="00D02495">
        <w:rPr>
          <w:rStyle w:val="ECNormal"/>
          <w:lang w:eastAsia="ca-ES"/>
        </w:rPr>
        <w:t>cretament fins a arribar als cent seixanta agents majors de les diverses especialitats i als cent vint oficials previstos en l’Acord de les condicions de treball del Cos d’Agents Rurals per al període 2007-2010.</w:t>
      </w:r>
    </w:p>
    <w:p w:rsidR="009C7523" w:rsidRPr="00D02495" w:rsidRDefault="009C7523" w:rsidP="009C7523">
      <w:pPr>
        <w:pStyle w:val="NNormal"/>
        <w:rPr>
          <w:rStyle w:val="ECNormal"/>
          <w:lang w:eastAsia="ca-ES"/>
        </w:rPr>
      </w:pPr>
      <w:r w:rsidRPr="00D02495">
        <w:rPr>
          <w:rStyle w:val="ECNormal"/>
          <w:lang w:eastAsia="ca-ES"/>
        </w:rPr>
        <w:t xml:space="preserve">e) Incrementar la plantilla basant-se en l’estudi de dimensionament i el calendari que estableixen les lletres c i </w:t>
      </w:r>
      <w:r w:rsidRPr="00D02495">
        <w:rPr>
          <w:rStyle w:val="ECCursiva"/>
          <w:iCs/>
          <w:lang w:eastAsia="ca-ES"/>
        </w:rPr>
        <w:t>d</w:t>
      </w:r>
      <w:r w:rsidRPr="00D02495">
        <w:rPr>
          <w:rStyle w:val="ECNormal"/>
          <w:lang w:eastAsia="ca-ES"/>
        </w:rPr>
        <w:t xml:space="preserve"> i cobrir amb personal interí les baixes de llarga durada, les excedències i totes les places que de fet no siguin oper</w:t>
      </w:r>
      <w:r w:rsidRPr="00D02495">
        <w:rPr>
          <w:rStyle w:val="ECNormal"/>
          <w:lang w:eastAsia="ca-ES"/>
        </w:rPr>
        <w:t>a</w:t>
      </w:r>
      <w:r w:rsidRPr="00D02495">
        <w:rPr>
          <w:rStyle w:val="ECNormal"/>
          <w:lang w:eastAsia="ca-ES"/>
        </w:rPr>
        <w:t>tives.</w:t>
      </w:r>
    </w:p>
    <w:p w:rsidR="009C7523" w:rsidRPr="00D02495" w:rsidRDefault="009C7523" w:rsidP="009C7523">
      <w:pPr>
        <w:pStyle w:val="NNormal"/>
        <w:rPr>
          <w:rStyle w:val="ECNormal"/>
          <w:lang w:eastAsia="ca-ES"/>
        </w:rPr>
      </w:pPr>
      <w:r w:rsidRPr="00D02495">
        <w:rPr>
          <w:rStyle w:val="ECNormal"/>
          <w:lang w:eastAsia="ca-ES"/>
        </w:rPr>
        <w:t>f) Cobrir les places que, segons el que marquin els terminis necessaris de la convocatòria, ja existeixen al pre</w:t>
      </w:r>
      <w:r w:rsidRPr="00D02495">
        <w:rPr>
          <w:rStyle w:val="ECNormal"/>
          <w:lang w:eastAsia="ca-ES"/>
        </w:rPr>
        <w:t>s</w:t>
      </w:r>
      <w:r w:rsidRPr="00D02495">
        <w:rPr>
          <w:rStyle w:val="ECNormal"/>
          <w:lang w:eastAsia="ca-ES"/>
        </w:rPr>
        <w:t>supost vigent i que no han estat convocades i pressupostar les noves places d’acord amb el calendari de despleg</w:t>
      </w:r>
      <w:r w:rsidRPr="00D02495">
        <w:rPr>
          <w:rStyle w:val="ECNormal"/>
          <w:lang w:eastAsia="ca-ES"/>
        </w:rPr>
        <w:t>a</w:t>
      </w:r>
      <w:r w:rsidRPr="00D02495">
        <w:rPr>
          <w:rStyle w:val="ECNormal"/>
          <w:lang w:eastAsia="ca-ES"/>
        </w:rPr>
        <w:t>ment aprovat.</w:t>
      </w:r>
    </w:p>
    <w:p w:rsidR="009C7523" w:rsidRPr="00D02495" w:rsidRDefault="009C7523" w:rsidP="009C7523">
      <w:pPr>
        <w:pStyle w:val="NNormal"/>
        <w:rPr>
          <w:rStyle w:val="ECNormal"/>
          <w:lang w:eastAsia="ca-ES"/>
        </w:rPr>
      </w:pPr>
      <w:r w:rsidRPr="00D02495">
        <w:rPr>
          <w:rStyle w:val="ECNormal"/>
          <w:lang w:eastAsia="ca-ES"/>
        </w:rPr>
        <w:t>g) Convocar, durant el 2016 i el 2017, les places de sotsinspector que actualment estan cobertes en funcions i les de coordinadors regionals i generals d’especialitat que estableix el Decret 266/2007.</w:t>
      </w:r>
    </w:p>
    <w:p w:rsidR="009C7523" w:rsidRPr="00D02495" w:rsidRDefault="009C7523" w:rsidP="009C7523">
      <w:pPr>
        <w:pStyle w:val="NNormal"/>
        <w:rPr>
          <w:rStyle w:val="ECNormal"/>
          <w:lang w:eastAsia="ca-ES"/>
        </w:rPr>
      </w:pPr>
      <w:r w:rsidRPr="00D02495">
        <w:rPr>
          <w:rStyle w:val="ECNormal"/>
          <w:lang w:eastAsia="ca-ES"/>
        </w:rPr>
        <w:t>h) Reforçar l’estructura del CAR amb una estructura tècnica o un cos facultatiu que vetlli per l’exercici òptim de les funcions del CAR i inclogui el suport de personal administratiu (a l’Àrea General i a les àrees regionals i bàs</w:t>
      </w:r>
      <w:r w:rsidRPr="00D02495">
        <w:rPr>
          <w:rStyle w:val="ECNormal"/>
          <w:lang w:eastAsia="ca-ES"/>
        </w:rPr>
        <w:t>i</w:t>
      </w:r>
      <w:r w:rsidRPr="00D02495">
        <w:rPr>
          <w:rStyle w:val="ECNormal"/>
          <w:lang w:eastAsia="ca-ES"/>
        </w:rPr>
        <w:t>ques), suport tècnic en informàtica, suport tècnic en direcció i funció pública, suport en assessorament jurídic i suport en pr</w:t>
      </w:r>
      <w:r w:rsidRPr="00D02495">
        <w:rPr>
          <w:rStyle w:val="ECNormal"/>
          <w:lang w:eastAsia="ca-ES"/>
        </w:rPr>
        <w:t>e</w:t>
      </w:r>
      <w:r w:rsidRPr="00D02495">
        <w:rPr>
          <w:rStyle w:val="ECNormal"/>
          <w:lang w:eastAsia="ca-ES"/>
        </w:rPr>
        <w:t>venció de riscos laborals específic de cos de seguretat, segons el que s’estableixi en el pla director.</w:t>
      </w:r>
    </w:p>
    <w:p w:rsidR="009C7523" w:rsidRPr="00D02495" w:rsidRDefault="009C7523" w:rsidP="009C7523">
      <w:pPr>
        <w:pStyle w:val="NNormal"/>
        <w:rPr>
          <w:rStyle w:val="ECNormal"/>
          <w:lang w:eastAsia="ca-ES"/>
        </w:rPr>
      </w:pPr>
      <w:r w:rsidRPr="00D02495">
        <w:rPr>
          <w:rStyle w:val="ECNormal"/>
          <w:lang w:eastAsia="ca-ES"/>
        </w:rPr>
        <w:t>i) Impulsar mecanismes organitzatius que permetin, en cas d’emergència, la presència d’efectius del CAR fora de la jornada laboral.</w:t>
      </w:r>
    </w:p>
    <w:p w:rsidR="009C7523" w:rsidRPr="00D02495" w:rsidRDefault="009C7523" w:rsidP="009C7523">
      <w:pPr>
        <w:pStyle w:val="NNormal"/>
        <w:rPr>
          <w:rStyle w:val="ECNormal"/>
          <w:lang w:eastAsia="ca-ES"/>
        </w:rPr>
      </w:pPr>
      <w:r w:rsidRPr="00D02495">
        <w:rPr>
          <w:rStyle w:val="ECNormal"/>
          <w:lang w:eastAsia="ca-ES"/>
        </w:rPr>
        <w:lastRenderedPageBreak/>
        <w:t>j) Dotar de mitjans d’intervenció immediata totes les unitats del CAR per a actuar en l’inici dels incendis i per a ajudar en la defensa contra el foc en els casos que sigui necessari.</w:t>
      </w:r>
    </w:p>
    <w:p w:rsidR="009C7523" w:rsidRPr="00D02495" w:rsidRDefault="009C7523" w:rsidP="009C7523">
      <w:pPr>
        <w:pStyle w:val="NNormal"/>
        <w:rPr>
          <w:rStyle w:val="ECNormal"/>
          <w:lang w:eastAsia="ca-ES"/>
        </w:rPr>
      </w:pPr>
      <w:r w:rsidRPr="00D02495">
        <w:rPr>
          <w:rStyle w:val="ECNormal"/>
          <w:lang w:eastAsia="ca-ES"/>
        </w:rPr>
        <w:t>k) Millorar els equipaments materials dels vehicles, atenent l’especificitat dels serveis que duen a terme, com per exe</w:t>
      </w:r>
      <w:r w:rsidRPr="00D02495">
        <w:rPr>
          <w:rStyle w:val="ECNormal"/>
          <w:lang w:eastAsia="ca-ES"/>
        </w:rPr>
        <w:t>m</w:t>
      </w:r>
      <w:r w:rsidRPr="00D02495">
        <w:rPr>
          <w:rStyle w:val="ECNormal"/>
          <w:lang w:eastAsia="ca-ES"/>
        </w:rPr>
        <w:t>ple cabrestants, eslingues, reixes de seguretat o calaixos i elements de fixació d’eines i equips.</w:t>
      </w:r>
    </w:p>
    <w:p w:rsidR="009C7523" w:rsidRPr="00D02495" w:rsidRDefault="009C7523" w:rsidP="009C7523">
      <w:pPr>
        <w:pStyle w:val="NNormal"/>
        <w:rPr>
          <w:rStyle w:val="ECNormal"/>
          <w:lang w:eastAsia="ca-ES"/>
        </w:rPr>
      </w:pPr>
      <w:r w:rsidRPr="00D02495">
        <w:rPr>
          <w:rStyle w:val="ECNormal"/>
          <w:lang w:eastAsia="ca-ES"/>
        </w:rPr>
        <w:t>l) Dotar la Unitat de Formació del CAR de suport administratiu i tècnic per a poder oferir una formació especi</w:t>
      </w:r>
      <w:r w:rsidRPr="00D02495">
        <w:rPr>
          <w:rStyle w:val="ECNormal"/>
          <w:lang w:eastAsia="ca-ES"/>
        </w:rPr>
        <w:t>a</w:t>
      </w:r>
      <w:r w:rsidRPr="00D02495">
        <w:rPr>
          <w:rStyle w:val="ECNormal"/>
          <w:lang w:eastAsia="ca-ES"/>
        </w:rPr>
        <w:t>litzada i adaptada a les necessitats reals dels agents.</w:t>
      </w:r>
    </w:p>
    <w:p w:rsidR="009C7523" w:rsidRPr="00D02495" w:rsidRDefault="009C7523" w:rsidP="009C7523">
      <w:pPr>
        <w:pStyle w:val="NNormal"/>
        <w:rPr>
          <w:rStyle w:val="ECNormal"/>
          <w:lang w:eastAsia="ca-ES"/>
        </w:rPr>
      </w:pPr>
      <w:r w:rsidRPr="00D02495">
        <w:rPr>
          <w:rStyle w:val="ECNormal"/>
          <w:lang w:eastAsia="ca-ES"/>
        </w:rPr>
        <w:t>m) Millorar la coordinació de la Unitat de Formació del CAR amb l’Institut de Seguretat Pública de Catalunya per a cobrir la formació específica dels agents com a membres d’un cos amb funció policial, en l’exercici de llurs funcions coercitives com a policia administrativa especial i policia judicial ambiental.</w:t>
      </w:r>
    </w:p>
    <w:p w:rsidR="009C7523" w:rsidRPr="00D02495" w:rsidRDefault="009C7523" w:rsidP="009C7523">
      <w:pPr>
        <w:pStyle w:val="NNormal"/>
        <w:rPr>
          <w:rStyle w:val="ECNormal"/>
          <w:lang w:eastAsia="ca-ES"/>
        </w:rPr>
      </w:pPr>
      <w:r w:rsidRPr="00D02495">
        <w:rPr>
          <w:rStyle w:val="ECNormal"/>
          <w:lang w:eastAsia="ca-ES"/>
        </w:rPr>
        <w:t>n) Establir el protocol necessari perquè el CAR pugui accedir a la informació de les bases de dades policials, segons la disposició addicional sisena de la Llei 4/2003, del 7 d’abril, d’ordenació del sistema de seguretat pública de Catalunya.</w:t>
      </w:r>
    </w:p>
    <w:p w:rsidR="009C7523" w:rsidRPr="00D02495" w:rsidRDefault="009C7523" w:rsidP="009C7523">
      <w:pPr>
        <w:pStyle w:val="NNormal"/>
        <w:rPr>
          <w:rStyle w:val="ECNormal"/>
          <w:lang w:eastAsia="ca-ES"/>
        </w:rPr>
      </w:pPr>
      <w:r w:rsidRPr="00D02495">
        <w:rPr>
          <w:rStyle w:val="ECNormal"/>
          <w:lang w:eastAsia="ca-ES"/>
        </w:rPr>
        <w:t>o) Revisar els protocols existents i establir nous protocols de col·laboració i coordinació amb altres cossos i se</w:t>
      </w:r>
      <w:r w:rsidRPr="00D02495">
        <w:rPr>
          <w:rStyle w:val="ECNormal"/>
          <w:lang w:eastAsia="ca-ES"/>
        </w:rPr>
        <w:t>r</w:t>
      </w:r>
      <w:r w:rsidRPr="00D02495">
        <w:rPr>
          <w:rStyle w:val="ECNormal"/>
          <w:lang w:eastAsia="ca-ES"/>
        </w:rPr>
        <w:t>veis que tenen relació amb el CAR, com el Centre de la Propietat Forestal, Espais Naturals, Ensenyament, Bo</w:t>
      </w:r>
      <w:r w:rsidRPr="00D02495">
        <w:rPr>
          <w:rStyle w:val="ECNormal"/>
          <w:lang w:eastAsia="ca-ES"/>
        </w:rPr>
        <w:t>m</w:t>
      </w:r>
      <w:r w:rsidRPr="00D02495">
        <w:rPr>
          <w:rStyle w:val="ECNormal"/>
          <w:lang w:eastAsia="ca-ES"/>
        </w:rPr>
        <w:t>bers, diputacions, entre d’altres.</w:t>
      </w:r>
    </w:p>
    <w:p w:rsidR="009C7523" w:rsidRPr="00D02495" w:rsidRDefault="009C7523" w:rsidP="009C7523">
      <w:pPr>
        <w:pStyle w:val="NNormal"/>
        <w:rPr>
          <w:rStyle w:val="ECNormal"/>
          <w:lang w:eastAsia="ca-ES"/>
        </w:rPr>
      </w:pPr>
      <w:r w:rsidRPr="00D02495">
        <w:rPr>
          <w:rStyle w:val="ECNormal"/>
          <w:lang w:eastAsia="ca-ES"/>
        </w:rPr>
        <w:t>p) Incloure i integrar el CAR en el sistema de policia de Catalunya, per a l’exercici de les funcions de policia ambiental que li són pròpies, en coordinació amb el Cos de Mossos d’Esquadra i les policies locals.</w:t>
      </w:r>
    </w:p>
    <w:p w:rsidR="009C7523" w:rsidRPr="00D02495" w:rsidRDefault="009C7523" w:rsidP="009C7523">
      <w:pPr>
        <w:pStyle w:val="NNormal"/>
        <w:rPr>
          <w:rStyle w:val="ECNormal"/>
          <w:lang w:eastAsia="ca-ES"/>
        </w:rPr>
      </w:pPr>
      <w:r w:rsidRPr="00D02495">
        <w:rPr>
          <w:rStyle w:val="ECNormal"/>
          <w:lang w:eastAsia="ca-ES"/>
        </w:rPr>
        <w:t>q) Dissenyar un model tipus de seu d’àrea bàsica i de seu d’àrea regional del CAR, amb característiques func</w:t>
      </w:r>
      <w:r w:rsidRPr="00D02495">
        <w:rPr>
          <w:rStyle w:val="ECNormal"/>
          <w:lang w:eastAsia="ca-ES"/>
        </w:rPr>
        <w:t>i</w:t>
      </w:r>
      <w:r w:rsidRPr="00D02495">
        <w:rPr>
          <w:rStyle w:val="ECNormal"/>
          <w:lang w:eastAsia="ca-ES"/>
        </w:rPr>
        <w:t>onals i operatives adequades, dimensionables segons les necessitats territorials i fàcilment identificables pels ciut</w:t>
      </w:r>
      <w:r w:rsidRPr="00D02495">
        <w:rPr>
          <w:rStyle w:val="ECNormal"/>
          <w:lang w:eastAsia="ca-ES"/>
        </w:rPr>
        <w:t>a</w:t>
      </w:r>
      <w:r w:rsidRPr="00D02495">
        <w:rPr>
          <w:rStyle w:val="ECNormal"/>
          <w:lang w:eastAsia="ca-ES"/>
        </w:rPr>
        <w:t>dans com a seus d’aquest cos.</w:t>
      </w:r>
    </w:p>
    <w:p w:rsidR="009C7523" w:rsidRPr="00D02495" w:rsidRDefault="009C7523" w:rsidP="009C7523">
      <w:pPr>
        <w:pStyle w:val="NNormal"/>
        <w:rPr>
          <w:rStyle w:val="ECNormal"/>
          <w:lang w:eastAsia="ca-ES"/>
        </w:rPr>
      </w:pPr>
      <w:r w:rsidRPr="00D02495">
        <w:rPr>
          <w:rStyle w:val="ECNormal"/>
          <w:lang w:eastAsia="ca-ES"/>
        </w:rPr>
        <w:t xml:space="preserve">r) Aprovar un calendari d’implantació de les noves seus d’àrees bàsiques, amb les característiques descrites en la lletra </w:t>
      </w:r>
      <w:r w:rsidRPr="00D02495">
        <w:rPr>
          <w:rStyle w:val="ECCursiva"/>
          <w:iCs/>
          <w:lang w:eastAsia="ca-ES"/>
        </w:rPr>
        <w:t>q</w:t>
      </w:r>
      <w:r w:rsidRPr="00D02495">
        <w:rPr>
          <w:rStyle w:val="ECNormal"/>
          <w:lang w:eastAsia="ca-ES"/>
        </w:rPr>
        <w:t>.</w:t>
      </w:r>
    </w:p>
    <w:p w:rsidR="009C7523" w:rsidRPr="00D02495" w:rsidRDefault="009C7523" w:rsidP="009C7523">
      <w:pPr>
        <w:pStyle w:val="NNormal"/>
        <w:rPr>
          <w:rStyle w:val="ECNormal"/>
          <w:lang w:eastAsia="ca-ES"/>
        </w:rPr>
      </w:pPr>
      <w:r w:rsidRPr="00D02495">
        <w:rPr>
          <w:rStyle w:val="ECNormal"/>
          <w:lang w:eastAsia="ca-ES"/>
        </w:rPr>
        <w:t>s) Modernitzar i dimensionar els centres de comunicacions territorials del CAR recuperant llur capacitat oper</w:t>
      </w:r>
      <w:r w:rsidRPr="00D02495">
        <w:rPr>
          <w:rStyle w:val="ECNormal"/>
          <w:lang w:eastAsia="ca-ES"/>
        </w:rPr>
        <w:t>a</w:t>
      </w:r>
      <w:r w:rsidRPr="00D02495">
        <w:rPr>
          <w:rStyle w:val="ECNormal"/>
          <w:lang w:eastAsia="ca-ES"/>
        </w:rPr>
        <w:t>tiva amb la dotació dels operadors de ràdio necessaris per a donar atenció des del territori, treballant en xarxa amb el Control Central del Cos d’Agents Rurals.</w:t>
      </w:r>
    </w:p>
    <w:p w:rsidR="009C7523" w:rsidRPr="00D02495" w:rsidRDefault="009C7523" w:rsidP="009C7523">
      <w:pPr>
        <w:pStyle w:val="NNormal"/>
        <w:rPr>
          <w:rStyle w:val="ECNormal"/>
          <w:lang w:eastAsia="ca-ES"/>
        </w:rPr>
      </w:pPr>
      <w:r w:rsidRPr="00D02495">
        <w:rPr>
          <w:rStyle w:val="ECNormal"/>
          <w:lang w:eastAsia="ca-ES"/>
        </w:rPr>
        <w:t>t) Dotar de recursos humans i materials el Grup de Suport Marí del Cos d’Agents Rurals, per a exercir les fu</w:t>
      </w:r>
      <w:r w:rsidRPr="00D02495">
        <w:rPr>
          <w:rStyle w:val="ECNormal"/>
          <w:lang w:eastAsia="ca-ES"/>
        </w:rPr>
        <w:t>n</w:t>
      </w:r>
      <w:r w:rsidRPr="00D02495">
        <w:rPr>
          <w:rStyle w:val="ECNormal"/>
          <w:lang w:eastAsia="ca-ES"/>
        </w:rPr>
        <w:t>cions de vigilància i inspecció i de suport a la gestió dels espais naturals marins i de la flora i fauna marines prot</w:t>
      </w:r>
      <w:r w:rsidRPr="00D02495">
        <w:rPr>
          <w:rStyle w:val="ECNormal"/>
          <w:lang w:eastAsia="ca-ES"/>
        </w:rPr>
        <w:t>e</w:t>
      </w:r>
      <w:r w:rsidRPr="00D02495">
        <w:rPr>
          <w:rStyle w:val="ECNormal"/>
          <w:lang w:eastAsia="ca-ES"/>
        </w:rPr>
        <w:t>gides.</w:t>
      </w:r>
    </w:p>
    <w:p w:rsidR="009C7523" w:rsidRPr="00D02495" w:rsidRDefault="009C7523" w:rsidP="009C7523">
      <w:pPr>
        <w:pStyle w:val="NNormal"/>
        <w:rPr>
          <w:rStyle w:val="ECNormal"/>
          <w:lang w:eastAsia="ca-ES"/>
        </w:rPr>
      </w:pPr>
      <w:r w:rsidRPr="00D02495">
        <w:rPr>
          <w:rStyle w:val="ECNormal"/>
          <w:lang w:eastAsia="ca-ES"/>
        </w:rPr>
        <w:t xml:space="preserve">2. El Parlament de Catalunya, pel que fa a l’accés a la informació i la difusió de l’activitat del Departament d’Agricultura, Ramaderia, Pesca i Alimentació amb relació a la seguretat ambiental, insta el Govern a: </w:t>
      </w:r>
    </w:p>
    <w:p w:rsidR="009C7523" w:rsidRPr="00D02495" w:rsidRDefault="009C7523" w:rsidP="009C7523">
      <w:pPr>
        <w:pStyle w:val="NNormal"/>
        <w:rPr>
          <w:rStyle w:val="ECNormal"/>
          <w:lang w:eastAsia="ca-ES"/>
        </w:rPr>
      </w:pPr>
      <w:r w:rsidRPr="00D02495">
        <w:rPr>
          <w:rStyle w:val="ECNormal"/>
          <w:lang w:eastAsia="ca-ES"/>
        </w:rPr>
        <w:t>a) Actualitzar el contingut del web del Departament d’Agricultura, Ramaderia, Pesca i Alimentació per a donar més visibilitat a les tasques i els serveis del CAR, publicant-hi les memòries anuals de les actuacions d’aquest cos, facil</w:t>
      </w:r>
      <w:r w:rsidRPr="00D02495">
        <w:rPr>
          <w:rStyle w:val="ECNormal"/>
          <w:lang w:eastAsia="ca-ES"/>
        </w:rPr>
        <w:t>i</w:t>
      </w:r>
      <w:r w:rsidRPr="00D02495">
        <w:rPr>
          <w:rStyle w:val="ECNormal"/>
          <w:lang w:eastAsia="ca-ES"/>
        </w:rPr>
        <w:t>tant-hi l’accés i destacant-hi les eines de difusió que millorin el coneixement del ciutadà sobre el seu entorn, i millorar la comunicació mitjançant les xarxes socials.</w:t>
      </w:r>
    </w:p>
    <w:p w:rsidR="009C7523" w:rsidRPr="00D02495" w:rsidRDefault="009C7523" w:rsidP="009C7523">
      <w:pPr>
        <w:pStyle w:val="NNormal"/>
        <w:rPr>
          <w:rStyle w:val="ECNormal"/>
          <w:lang w:eastAsia="ca-ES"/>
        </w:rPr>
      </w:pPr>
      <w:r w:rsidRPr="00D02495">
        <w:rPr>
          <w:rStyle w:val="ECNormal"/>
          <w:lang w:eastAsia="ca-ES"/>
        </w:rPr>
        <w:t>b) Crear una oficina de comunicació pròpia del CAR que impulsi la divulgació d’aquest cos, actualitzi la info</w:t>
      </w:r>
      <w:r w:rsidRPr="00D02495">
        <w:rPr>
          <w:rStyle w:val="ECNormal"/>
          <w:lang w:eastAsia="ca-ES"/>
        </w:rPr>
        <w:t>r</w:t>
      </w:r>
      <w:r w:rsidRPr="00D02495">
        <w:rPr>
          <w:rStyle w:val="ECNormal"/>
          <w:lang w:eastAsia="ca-ES"/>
        </w:rPr>
        <w:t>mació que se subministra al públic i editi publicacions i material didàctic.</w:t>
      </w:r>
    </w:p>
    <w:p w:rsidR="009C7523" w:rsidRPr="00D02495" w:rsidRDefault="009C7523" w:rsidP="009C7523">
      <w:pPr>
        <w:pStyle w:val="NNormal"/>
        <w:rPr>
          <w:rStyle w:val="ECNormal"/>
          <w:lang w:eastAsia="ca-ES"/>
        </w:rPr>
      </w:pPr>
      <w:r w:rsidRPr="00D02495">
        <w:rPr>
          <w:rStyle w:val="ECNormal"/>
          <w:lang w:eastAsia="ca-ES"/>
        </w:rPr>
        <w:t xml:space="preserve">3. El Parlament de Catalunya insta el Govern a: </w:t>
      </w:r>
    </w:p>
    <w:p w:rsidR="009C7523" w:rsidRPr="00D02495" w:rsidRDefault="009C7523" w:rsidP="009C7523">
      <w:pPr>
        <w:pStyle w:val="NNormal"/>
        <w:rPr>
          <w:rStyle w:val="ECNormal"/>
          <w:lang w:eastAsia="ca-ES"/>
        </w:rPr>
      </w:pPr>
      <w:r w:rsidRPr="00D02495">
        <w:rPr>
          <w:rStyle w:val="ECNormal"/>
          <w:lang w:eastAsia="ca-ES"/>
        </w:rPr>
        <w:t>a) Aprovar i publicar, durant el 2016, el reglament d’ús d’armes pels membres del CAR, que ha d’incloure també altres mitjans de defensa, facilitar la formació i els elements de suport a la seguretat emocional i física dels agents per a l’exercici de la part coercitiva de llur feina i adoptar un protocol en cas d’amenaces i agressions amb la supervisió i l’assessorament de tècnics externs especialitzats en seguretat en el maneig d’armament en cossos policials, amb l’objectiu principal de garantir la seguretat de les persones en les actuacions del Cos.</w:t>
      </w:r>
    </w:p>
    <w:p w:rsidR="009C7523" w:rsidRPr="00D02495" w:rsidRDefault="009C7523" w:rsidP="009C7523">
      <w:pPr>
        <w:pStyle w:val="NNormal"/>
        <w:rPr>
          <w:rStyle w:val="ECNormal"/>
          <w:lang w:eastAsia="ca-ES"/>
        </w:rPr>
      </w:pPr>
      <w:r w:rsidRPr="00D02495">
        <w:rPr>
          <w:rStyle w:val="ECNormal"/>
          <w:lang w:eastAsia="ca-ES"/>
        </w:rPr>
        <w:t>b) Aprovar i publicar, durant el 2016, el reglament de segona activitat dels membres del CAR.</w:t>
      </w:r>
    </w:p>
    <w:p w:rsidR="009C7523" w:rsidRPr="00D02495" w:rsidRDefault="009C7523" w:rsidP="009C7523">
      <w:pPr>
        <w:pStyle w:val="NNormal"/>
        <w:rPr>
          <w:rStyle w:val="ECNormal"/>
          <w:lang w:eastAsia="ca-ES"/>
        </w:rPr>
      </w:pPr>
      <w:r w:rsidRPr="00D02495">
        <w:rPr>
          <w:rStyle w:val="ECNormal"/>
          <w:lang w:eastAsia="ca-ES"/>
        </w:rPr>
        <w:t>c) Comunicar-li, en el termini de sis mesos, l’estat d’acompliment de les mesures adoptades en aquesta moció, i reiterar semestralment aquesta comunicació fins que aquestes s’executin totalment.</w:t>
      </w:r>
    </w:p>
    <w:p w:rsidR="009C7523" w:rsidRPr="00D02495" w:rsidRDefault="009C7523" w:rsidP="009C7523">
      <w:pPr>
        <w:pStyle w:val="NNormal"/>
        <w:rPr>
          <w:rStyle w:val="ECNormal"/>
          <w:lang w:eastAsia="ca-ES"/>
        </w:rPr>
      </w:pPr>
      <w:r w:rsidRPr="00D02495">
        <w:rPr>
          <w:rStyle w:val="ECNormal"/>
          <w:lang w:eastAsia="ca-ES"/>
        </w:rPr>
        <w:lastRenderedPageBreak/>
        <w:t>d) Sistematitzar que les assessories jurídiques de la Generalitat que tramiten expedients sancionadors de les d</w:t>
      </w:r>
      <w:r w:rsidRPr="00D02495">
        <w:rPr>
          <w:rStyle w:val="ECNormal"/>
          <w:lang w:eastAsia="ca-ES"/>
        </w:rPr>
        <w:t>e</w:t>
      </w:r>
      <w:r w:rsidRPr="00D02495">
        <w:rPr>
          <w:rStyle w:val="ECNormal"/>
          <w:lang w:eastAsia="ca-ES"/>
        </w:rPr>
        <w:t>núncies administratives redactades pels agents rurals notifiquin als caps de l’àrea bàsica del cos l’obertura i la res</w:t>
      </w:r>
      <w:r w:rsidRPr="00D02495">
        <w:rPr>
          <w:rStyle w:val="ECNormal"/>
          <w:lang w:eastAsia="ca-ES"/>
        </w:rPr>
        <w:t>o</w:t>
      </w:r>
      <w:r w:rsidRPr="00D02495">
        <w:rPr>
          <w:rStyle w:val="ECNormal"/>
          <w:lang w:eastAsia="ca-ES"/>
        </w:rPr>
        <w:t>lució dels expedients sancionadors.</w:t>
      </w:r>
    </w:p>
    <w:p w:rsidR="009C7523" w:rsidRPr="00D02495" w:rsidRDefault="009C7523" w:rsidP="009C7523">
      <w:pPr>
        <w:pStyle w:val="NNormal"/>
        <w:rPr>
          <w:rStyle w:val="ECNormal"/>
          <w:lang w:eastAsia="ca-ES"/>
        </w:rPr>
      </w:pPr>
      <w:r w:rsidRPr="00D02495">
        <w:rPr>
          <w:rStyle w:val="ECNormal"/>
          <w:lang w:eastAsia="ca-ES"/>
        </w:rPr>
        <w:t>e) Crear un nou marc jurídic del dret sancionador ambiental, aprovant un procediment administratiu sancionador àgil i amb reducció de tràmits i d’import de les sancions per prompte pagament, inspirat en la normativa sancion</w:t>
      </w:r>
      <w:r w:rsidRPr="00D02495">
        <w:rPr>
          <w:rStyle w:val="ECNormal"/>
          <w:lang w:eastAsia="ca-ES"/>
        </w:rPr>
        <w:t>a</w:t>
      </w:r>
      <w:r w:rsidRPr="00D02495">
        <w:rPr>
          <w:rStyle w:val="ECNormal"/>
          <w:lang w:eastAsia="ca-ES"/>
        </w:rPr>
        <w:t>dora de trànsit, per a les infraccions lleus i greus de la normativa ambiental que no requereixin una valoració tècn</w:t>
      </w:r>
      <w:r w:rsidRPr="00D02495">
        <w:rPr>
          <w:rStyle w:val="ECNormal"/>
          <w:lang w:eastAsia="ca-ES"/>
        </w:rPr>
        <w:t>i</w:t>
      </w:r>
      <w:r w:rsidRPr="00D02495">
        <w:rPr>
          <w:rStyle w:val="ECNormal"/>
          <w:lang w:eastAsia="ca-ES"/>
        </w:rPr>
        <w:t>ca de danys produïts ni d’accions de restauració del medi.</w:t>
      </w:r>
    </w:p>
    <w:p w:rsidR="009C7523" w:rsidRPr="00D02495" w:rsidRDefault="009C7523" w:rsidP="009C7523">
      <w:pPr>
        <w:pStyle w:val="NNormal"/>
        <w:rPr>
          <w:rStyle w:val="ECNormal"/>
          <w:lang w:eastAsia="ca-ES"/>
        </w:rPr>
      </w:pPr>
      <w:r w:rsidRPr="00D02495">
        <w:rPr>
          <w:rStyle w:val="ECNormal"/>
          <w:lang w:eastAsia="ca-ES"/>
        </w:rPr>
        <w:t>f) Reforçar econòmicament i amb efectius les tasques del CAR de prevenció d’incendis forestals, els mitjans d’intervenció i investigació d’incendis, les campanyes específiques de la sega i del borrissol i la coordinació amb el Cos de Bombers i amb les Agrupacions de Defensa Forestal.</w:t>
      </w:r>
    </w:p>
    <w:p w:rsidR="009C7523" w:rsidRPr="00D02495" w:rsidRDefault="009C7523" w:rsidP="009C7523">
      <w:pPr>
        <w:pStyle w:val="PData"/>
        <w:rPr>
          <w:rStyle w:val="ECNormal"/>
          <w:lang w:eastAsia="ca-ES"/>
        </w:rPr>
      </w:pPr>
      <w:r w:rsidRPr="00D02495">
        <w:rPr>
          <w:rStyle w:val="ECNormal"/>
          <w:lang w:eastAsia="ca-ES"/>
        </w:rPr>
        <w:t>Palau del Parlament, 19 de maig de 2016</w:t>
      </w:r>
    </w:p>
    <w:p w:rsidR="009C7523" w:rsidRPr="00D02495" w:rsidRDefault="009C7523" w:rsidP="009C7523">
      <w:pPr>
        <w:pStyle w:val="PSignatura"/>
        <w:rPr>
          <w:rStyle w:val="ECNormal"/>
          <w:lang w:eastAsia="ca-ES"/>
        </w:rPr>
      </w:pPr>
      <w:r w:rsidRPr="00D02495">
        <w:rPr>
          <w:rStyle w:val="ECNormal"/>
          <w:lang w:eastAsia="ca-ES"/>
        </w:rPr>
        <w:t>El secretari segon, David Pérez Ibáñez; la presidenta, Carme Forcadell i Lluís</w:t>
      </w:r>
    </w:p>
    <w:p w:rsidR="00BA2A51" w:rsidRPr="009C7523" w:rsidRDefault="00BA2A51" w:rsidP="009C7523"/>
    <w:sectPr w:rsidR="00BA2A51" w:rsidRPr="009C7523" w:rsidSect="003F6A8B">
      <w:headerReference w:type="default" r:id="rId9"/>
      <w:footerReference w:type="default" r:id="rId10"/>
      <w:pgSz w:w="11906" w:h="16838"/>
      <w:pgMar w:top="2552" w:right="1701" w:bottom="1134"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7523" w:rsidRDefault="009C7523" w:rsidP="003F6A8B">
      <w:r>
        <w:separator/>
      </w:r>
    </w:p>
  </w:endnote>
  <w:endnote w:type="continuationSeparator" w:id="0">
    <w:p w:rsidR="009C7523" w:rsidRDefault="009C7523" w:rsidP="003F6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Parlament">
    <w:altName w:val="Courier New"/>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A8B" w:rsidRPr="008127DD" w:rsidRDefault="008127DD" w:rsidP="00BA2A51">
    <w:pPr>
      <w:pStyle w:val="PMPeu"/>
      <w:ind w:right="-1"/>
    </w:pPr>
    <w:r>
      <w:rPr>
        <w:noProof/>
        <w:lang w:val="ca-ES" w:eastAsia="ca-ES"/>
      </w:rPr>
      <mc:AlternateContent>
        <mc:Choice Requires="wps">
          <w:drawing>
            <wp:anchor distT="0" distB="0" distL="114300" distR="114300" simplePos="0" relativeHeight="251658240" behindDoc="1" locked="0" layoutInCell="1" allowOverlap="1" wp14:anchorId="785A1865" wp14:editId="3366E396">
              <wp:simplePos x="0" y="0"/>
              <wp:positionH relativeFrom="column">
                <wp:posOffset>5485765</wp:posOffset>
              </wp:positionH>
              <wp:positionV relativeFrom="paragraph">
                <wp:posOffset>-60325</wp:posOffset>
              </wp:positionV>
              <wp:extent cx="334645" cy="283845"/>
              <wp:effectExtent l="0" t="0" r="0" b="0"/>
              <wp:wrapTight wrapText="bothSides">
                <wp:wrapPolygon edited="0">
                  <wp:start x="0" y="0"/>
                  <wp:lineTo x="0" y="21600"/>
                  <wp:lineTo x="21600" y="21600"/>
                  <wp:lineTo x="21600" y="0"/>
                </wp:wrapPolygon>
              </wp:wrapTight>
              <wp:docPr id="243" name="Forma automàtica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645" cy="283845"/>
                      </a:xfrm>
                      <a:prstGeom prst="flowChartAlternateProcess">
                        <a:avLst/>
                      </a:prstGeom>
                      <a:noFill/>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rsidR="008127DD" w:rsidRPr="00757E1D" w:rsidRDefault="008127DD" w:rsidP="008127DD">
                          <w:pPr>
                            <w:pStyle w:val="PMPeuNum"/>
                          </w:pPr>
                          <w:r w:rsidRPr="00757E1D">
                            <w:fldChar w:fldCharType="begin"/>
                          </w:r>
                          <w:r w:rsidRPr="00757E1D">
                            <w:instrText>PAGE    \* MERGEFORMAT</w:instrText>
                          </w:r>
                          <w:r w:rsidRPr="00757E1D">
                            <w:fldChar w:fldCharType="separate"/>
                          </w:r>
                          <w:r w:rsidR="009C7523">
                            <w:rPr>
                              <w:noProof/>
                            </w:rPr>
                            <w:t>1</w:t>
                          </w:r>
                          <w:r w:rsidRPr="00757E1D">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orma automàtica 2" o:spid="_x0000_s1026" type="#_x0000_t176" style="position:absolute;left:0;text-align:left;margin-left:431.95pt;margin-top:-4.75pt;width:26.35pt;height:22.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" filled="f" fillcolor="#5c83b4" stroked="f" strokecolor="#737373">
              <v:textbox>
                <w:txbxContent>
                  <w:p w:rsidR="008127DD" w:rsidRPr="00757E1D" w:rsidRDefault="008127DD" w:rsidP="008127DD">
                    <w:pPr>
                      <w:pStyle w:val="PMPeuNum"/>
                    </w:pPr>
                    <w:r w:rsidRPr="00757E1D">
                      <w:fldChar w:fldCharType="begin"/>
                    </w:r>
                    <w:r w:rsidRPr="00757E1D">
                      <w:instrText>PAGE    \* MERGEFORMAT</w:instrText>
                    </w:r>
                    <w:r w:rsidRPr="00757E1D">
                      <w:fldChar w:fldCharType="separate"/>
                    </w:r>
                    <w:r w:rsidR="009C7523">
                      <w:rPr>
                        <w:noProof/>
                      </w:rPr>
                      <w:t>1</w:t>
                    </w:r>
                    <w:r w:rsidRPr="00757E1D">
                      <w:fldChar w:fldCharType="end"/>
                    </w:r>
                  </w:p>
                </w:txbxContent>
              </v:textbox>
              <w10:wrap type="tight"/>
            </v:shape>
          </w:pict>
        </mc:Fallback>
      </mc:AlternateContent>
    </w:r>
    <w:r w:rsidR="00B97A46">
      <w:rPr>
        <w:noProof/>
        <w:lang w:val="ca-ES" w:eastAsia="ca-ES"/>
      </w:rPr>
      <w:t xml:space="preserve"> </w:t>
    </w:r>
    <w:r w:rsidR="00FA67B7" w:rsidRPr="00FA67B7">
      <w:rPr>
        <w:noProof/>
        <w:lang w:val="ca-ES" w:eastAsia="ca-E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7523" w:rsidRDefault="009C7523" w:rsidP="003F6A8B">
      <w:r>
        <w:separator/>
      </w:r>
    </w:p>
  </w:footnote>
  <w:footnote w:type="continuationSeparator" w:id="0">
    <w:p w:rsidR="009C7523" w:rsidRDefault="009C7523" w:rsidP="003F6A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A8B" w:rsidRDefault="00EB5EE9" w:rsidP="003F6A8B">
    <w:pPr>
      <w:pStyle w:val="Capalera"/>
      <w:jc w:val="center"/>
    </w:pPr>
    <w:r>
      <w:rPr>
        <w:noProof/>
        <w:lang w:eastAsia="ca-ES"/>
      </w:rPr>
      <w:drawing>
        <wp:inline distT="0" distB="0" distL="0" distR="0" wp14:anchorId="6102DAC7" wp14:editId="458FFDFA">
          <wp:extent cx="2438400" cy="591312"/>
          <wp:effectExtent l="0" t="0" r="0"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T-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38400" cy="591312"/>
                  </a:xfrm>
                  <a:prstGeom prst="rect">
                    <a:avLst/>
                  </a:prstGeom>
                </pic:spPr>
              </pic:pic>
            </a:graphicData>
          </a:graphic>
        </wp:inline>
      </w:drawing>
    </w:r>
  </w:p>
  <w:p w:rsidR="003F6A8B" w:rsidRDefault="003F6A8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878C8BE"/>
    <w:lvl w:ilvl="0">
      <w:start w:val="1"/>
      <w:numFmt w:val="decimal"/>
      <w:lvlText w:val="%1."/>
      <w:lvlJc w:val="left"/>
      <w:pPr>
        <w:tabs>
          <w:tab w:val="num" w:pos="1492"/>
        </w:tabs>
        <w:ind w:left="1492" w:hanging="360"/>
      </w:pPr>
    </w:lvl>
  </w:abstractNum>
  <w:abstractNum w:abstractNumId="1">
    <w:nsid w:val="FFFFFF7D"/>
    <w:multiLevelType w:val="singleLevel"/>
    <w:tmpl w:val="18EEE9E8"/>
    <w:lvl w:ilvl="0">
      <w:start w:val="1"/>
      <w:numFmt w:val="decimal"/>
      <w:lvlText w:val="%1."/>
      <w:lvlJc w:val="left"/>
      <w:pPr>
        <w:tabs>
          <w:tab w:val="num" w:pos="1209"/>
        </w:tabs>
        <w:ind w:left="1209" w:hanging="360"/>
      </w:pPr>
    </w:lvl>
  </w:abstractNum>
  <w:abstractNum w:abstractNumId="2">
    <w:nsid w:val="FFFFFF7E"/>
    <w:multiLevelType w:val="singleLevel"/>
    <w:tmpl w:val="7FE03748"/>
    <w:lvl w:ilvl="0">
      <w:start w:val="1"/>
      <w:numFmt w:val="decimal"/>
      <w:lvlText w:val="%1."/>
      <w:lvlJc w:val="left"/>
      <w:pPr>
        <w:tabs>
          <w:tab w:val="num" w:pos="926"/>
        </w:tabs>
        <w:ind w:left="926" w:hanging="360"/>
      </w:pPr>
    </w:lvl>
  </w:abstractNum>
  <w:abstractNum w:abstractNumId="3">
    <w:nsid w:val="FFFFFF7F"/>
    <w:multiLevelType w:val="singleLevel"/>
    <w:tmpl w:val="3B082352"/>
    <w:lvl w:ilvl="0">
      <w:start w:val="1"/>
      <w:numFmt w:val="decimal"/>
      <w:lvlText w:val="%1."/>
      <w:lvlJc w:val="left"/>
      <w:pPr>
        <w:tabs>
          <w:tab w:val="num" w:pos="643"/>
        </w:tabs>
        <w:ind w:left="643" w:hanging="360"/>
      </w:pPr>
    </w:lvl>
  </w:abstractNum>
  <w:abstractNum w:abstractNumId="4">
    <w:nsid w:val="FFFFFF80"/>
    <w:multiLevelType w:val="singleLevel"/>
    <w:tmpl w:val="234EB67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7F653E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8D08B5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91A1F8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92613DC"/>
    <w:lvl w:ilvl="0">
      <w:start w:val="1"/>
      <w:numFmt w:val="decimal"/>
      <w:lvlText w:val="%1."/>
      <w:lvlJc w:val="left"/>
      <w:pPr>
        <w:tabs>
          <w:tab w:val="num" w:pos="360"/>
        </w:tabs>
        <w:ind w:left="360" w:hanging="360"/>
      </w:pPr>
    </w:lvl>
  </w:abstractNum>
  <w:abstractNum w:abstractNumId="9">
    <w:nsid w:val="FFFFFF89"/>
    <w:multiLevelType w:val="singleLevel"/>
    <w:tmpl w:val="4B2AF1DE"/>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523"/>
    <w:rsid w:val="000277AC"/>
    <w:rsid w:val="00054CDA"/>
    <w:rsid w:val="00084935"/>
    <w:rsid w:val="0008514F"/>
    <w:rsid w:val="00090957"/>
    <w:rsid w:val="000E3614"/>
    <w:rsid w:val="001031EF"/>
    <w:rsid w:val="0012342E"/>
    <w:rsid w:val="001314E6"/>
    <w:rsid w:val="001348B2"/>
    <w:rsid w:val="00140622"/>
    <w:rsid w:val="00142F48"/>
    <w:rsid w:val="00153F99"/>
    <w:rsid w:val="00166C6B"/>
    <w:rsid w:val="001840B2"/>
    <w:rsid w:val="00193A57"/>
    <w:rsid w:val="001A7AA8"/>
    <w:rsid w:val="001B723B"/>
    <w:rsid w:val="001B7B8D"/>
    <w:rsid w:val="001B7F90"/>
    <w:rsid w:val="001C3AC0"/>
    <w:rsid w:val="001C5642"/>
    <w:rsid w:val="001C7AD9"/>
    <w:rsid w:val="001E1A13"/>
    <w:rsid w:val="001F450A"/>
    <w:rsid w:val="0024544E"/>
    <w:rsid w:val="002601FE"/>
    <w:rsid w:val="002B195F"/>
    <w:rsid w:val="002C3030"/>
    <w:rsid w:val="002C5178"/>
    <w:rsid w:val="002E609F"/>
    <w:rsid w:val="003106D8"/>
    <w:rsid w:val="003348C3"/>
    <w:rsid w:val="00350642"/>
    <w:rsid w:val="003562F6"/>
    <w:rsid w:val="00364880"/>
    <w:rsid w:val="00395F4E"/>
    <w:rsid w:val="003A02B8"/>
    <w:rsid w:val="003A6E9F"/>
    <w:rsid w:val="003C5B30"/>
    <w:rsid w:val="003D536D"/>
    <w:rsid w:val="003F6A8B"/>
    <w:rsid w:val="00407E7D"/>
    <w:rsid w:val="00436123"/>
    <w:rsid w:val="00444749"/>
    <w:rsid w:val="00452530"/>
    <w:rsid w:val="004808C5"/>
    <w:rsid w:val="004B69D1"/>
    <w:rsid w:val="004E3454"/>
    <w:rsid w:val="004F20FC"/>
    <w:rsid w:val="004F5418"/>
    <w:rsid w:val="00530D22"/>
    <w:rsid w:val="00530EB6"/>
    <w:rsid w:val="0054437C"/>
    <w:rsid w:val="0054716E"/>
    <w:rsid w:val="00564E4C"/>
    <w:rsid w:val="00567C3F"/>
    <w:rsid w:val="005773FF"/>
    <w:rsid w:val="0058083C"/>
    <w:rsid w:val="00597B94"/>
    <w:rsid w:val="005A2992"/>
    <w:rsid w:val="005C53B7"/>
    <w:rsid w:val="005C7E25"/>
    <w:rsid w:val="005D518B"/>
    <w:rsid w:val="005F0CB6"/>
    <w:rsid w:val="00615008"/>
    <w:rsid w:val="00616796"/>
    <w:rsid w:val="00640084"/>
    <w:rsid w:val="00654371"/>
    <w:rsid w:val="0068275F"/>
    <w:rsid w:val="006F031C"/>
    <w:rsid w:val="0070455B"/>
    <w:rsid w:val="007249A8"/>
    <w:rsid w:val="00725E16"/>
    <w:rsid w:val="007474D0"/>
    <w:rsid w:val="00757E1D"/>
    <w:rsid w:val="007C337B"/>
    <w:rsid w:val="007D54A8"/>
    <w:rsid w:val="008111FA"/>
    <w:rsid w:val="008127DD"/>
    <w:rsid w:val="008154E2"/>
    <w:rsid w:val="008177CC"/>
    <w:rsid w:val="008408E2"/>
    <w:rsid w:val="008424CE"/>
    <w:rsid w:val="00861326"/>
    <w:rsid w:val="00873260"/>
    <w:rsid w:val="00886C0D"/>
    <w:rsid w:val="00897168"/>
    <w:rsid w:val="008D33E2"/>
    <w:rsid w:val="00957C32"/>
    <w:rsid w:val="00980484"/>
    <w:rsid w:val="009944FD"/>
    <w:rsid w:val="00995BF3"/>
    <w:rsid w:val="009A047E"/>
    <w:rsid w:val="009C7523"/>
    <w:rsid w:val="00A117CA"/>
    <w:rsid w:val="00A21F9E"/>
    <w:rsid w:val="00A24469"/>
    <w:rsid w:val="00A62FA2"/>
    <w:rsid w:val="00A673FC"/>
    <w:rsid w:val="00A76EA6"/>
    <w:rsid w:val="00A77D71"/>
    <w:rsid w:val="00A816D3"/>
    <w:rsid w:val="00A90478"/>
    <w:rsid w:val="00AA36DF"/>
    <w:rsid w:val="00AB7528"/>
    <w:rsid w:val="00AC3731"/>
    <w:rsid w:val="00B44097"/>
    <w:rsid w:val="00B5746C"/>
    <w:rsid w:val="00B92EBD"/>
    <w:rsid w:val="00B97A46"/>
    <w:rsid w:val="00BA2A51"/>
    <w:rsid w:val="00BB65BB"/>
    <w:rsid w:val="00BC71A9"/>
    <w:rsid w:val="00BE387C"/>
    <w:rsid w:val="00BF63E8"/>
    <w:rsid w:val="00C01A97"/>
    <w:rsid w:val="00C16FD4"/>
    <w:rsid w:val="00C31037"/>
    <w:rsid w:val="00C367CF"/>
    <w:rsid w:val="00C630D3"/>
    <w:rsid w:val="00C7160A"/>
    <w:rsid w:val="00D34D09"/>
    <w:rsid w:val="00D76F0D"/>
    <w:rsid w:val="00D77F04"/>
    <w:rsid w:val="00DA3A5F"/>
    <w:rsid w:val="00DC4373"/>
    <w:rsid w:val="00DF29A9"/>
    <w:rsid w:val="00E0535B"/>
    <w:rsid w:val="00E117A4"/>
    <w:rsid w:val="00E31137"/>
    <w:rsid w:val="00E5296B"/>
    <w:rsid w:val="00E67FC7"/>
    <w:rsid w:val="00E92C5D"/>
    <w:rsid w:val="00EA79BD"/>
    <w:rsid w:val="00EB3A80"/>
    <w:rsid w:val="00EB5EE9"/>
    <w:rsid w:val="00EC56D0"/>
    <w:rsid w:val="00ED3508"/>
    <w:rsid w:val="00F0018C"/>
    <w:rsid w:val="00F57637"/>
    <w:rsid w:val="00F85B8D"/>
    <w:rsid w:val="00FA67B7"/>
    <w:rsid w:val="00FB539F"/>
    <w:rsid w:val="00FC25E0"/>
    <w:rsid w:val="00FD333C"/>
    <w:rsid w:val="00FD4869"/>
    <w:rsid w:val="00FD4A6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uiPriority="0" w:unhideWhenUsed="0" w:qFormat="1"/>
    <w:lsdException w:name="heading 2"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uiPriority="0" w:unhideWhenUsed="0" w:qFormat="1"/>
    <w:lsdException w:name="Default Paragraph Font" w:uiPriority="1"/>
    <w:lsdException w:name="Subtitle" w:uiPriority="11" w:unhideWhenUsed="0"/>
    <w:lsdException w:name="Strong" w:uiPriority="0" w:unhideWhenUsed="0" w:qFormat="1"/>
    <w:lsdException w:name="Emphasis" w:uiPriority="20"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semiHidden/>
    <w:qFormat/>
    <w:rsid w:val="003F6A8B"/>
    <w:rPr>
      <w:rFonts w:ascii="Times-Parlament" w:hAnsi="Times-Parlament"/>
      <w:szCs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NTtolprincipal">
    <w:name w:val="N/ Títol principal"/>
    <w:basedOn w:val="NNormal"/>
    <w:qFormat/>
    <w:rsid w:val="00EB3A80"/>
    <w:pPr>
      <w:keepNext/>
      <w:spacing w:before="400"/>
    </w:pPr>
    <w:rPr>
      <w:smallCaps/>
    </w:rPr>
  </w:style>
  <w:style w:type="paragraph" w:customStyle="1" w:styleId="NTtolsecundari">
    <w:name w:val="N/ Títol secundari"/>
    <w:basedOn w:val="NNormal"/>
    <w:uiPriority w:val="99"/>
    <w:qFormat/>
    <w:rsid w:val="00EB3A80"/>
    <w:pPr>
      <w:keepNext/>
      <w:keepLines/>
      <w:spacing w:before="200"/>
    </w:pPr>
    <w:rPr>
      <w:smallCaps/>
    </w:rPr>
  </w:style>
  <w:style w:type="paragraph" w:customStyle="1" w:styleId="ERegistre">
    <w:name w:val="E/ Registre"/>
    <w:basedOn w:val="Normal"/>
    <w:next w:val="Normal"/>
    <w:uiPriority w:val="99"/>
    <w:qFormat/>
    <w:rsid w:val="008D33E2"/>
    <w:pPr>
      <w:widowControl w:val="0"/>
      <w:tabs>
        <w:tab w:val="left" w:pos="907"/>
      </w:tabs>
      <w:autoSpaceDE w:val="0"/>
      <w:autoSpaceDN w:val="0"/>
      <w:adjustRightInd w:val="0"/>
      <w:spacing w:before="640" w:after="240" w:line="240" w:lineRule="atLeast"/>
      <w:textAlignment w:val="center"/>
    </w:pPr>
    <w:rPr>
      <w:rFonts w:ascii="Arial" w:hAnsi="Arial" w:cs="Times-Parlament"/>
      <w:color w:val="000000"/>
      <w:sz w:val="19"/>
      <w:szCs w:val="20"/>
    </w:rPr>
  </w:style>
  <w:style w:type="paragraph" w:customStyle="1" w:styleId="NNormal">
    <w:name w:val="N/ Normal"/>
    <w:uiPriority w:val="99"/>
    <w:rsid w:val="006F031C"/>
    <w:pPr>
      <w:spacing w:after="100" w:line="220" w:lineRule="atLeast"/>
      <w:jc w:val="both"/>
    </w:pPr>
    <w:rPr>
      <w:rFonts w:eastAsiaTheme="minorEastAsia"/>
      <w:color w:val="000000"/>
      <w:lang w:eastAsia="es-ES"/>
    </w:rPr>
  </w:style>
  <w:style w:type="paragraph" w:customStyle="1" w:styleId="CTtolexpedient">
    <w:name w:val="C/ Títol expedient"/>
    <w:basedOn w:val="NNormal"/>
    <w:next w:val="NNormal"/>
    <w:rsid w:val="000E3614"/>
    <w:pPr>
      <w:spacing w:before="227" w:after="0" w:line="200" w:lineRule="atLeast"/>
      <w:ind w:left="907"/>
    </w:pPr>
    <w:rPr>
      <w:rFonts w:ascii="Arial" w:hAnsi="Arial"/>
      <w:b/>
      <w:color w:val="auto"/>
      <w:sz w:val="19"/>
    </w:rPr>
  </w:style>
  <w:style w:type="paragraph" w:customStyle="1" w:styleId="CTramnm">
    <w:name w:val="C/ Tram. núm."/>
    <w:basedOn w:val="NNormal"/>
    <w:next w:val="NNormal"/>
    <w:rsid w:val="00142F48"/>
    <w:pPr>
      <w:spacing w:after="0" w:line="190" w:lineRule="atLeast"/>
      <w:ind w:left="907"/>
    </w:pPr>
    <w:rPr>
      <w:rFonts w:ascii="Arial" w:hAnsi="Arial"/>
      <w:color w:val="auto"/>
      <w:sz w:val="16"/>
    </w:rPr>
  </w:style>
  <w:style w:type="paragraph" w:customStyle="1" w:styleId="CTrmitdades">
    <w:name w:val="C/ Tràmit dades"/>
    <w:basedOn w:val="NNormal"/>
    <w:next w:val="NNormal"/>
    <w:rsid w:val="00142F48"/>
    <w:pPr>
      <w:spacing w:after="0" w:line="190" w:lineRule="atLeast"/>
      <w:ind w:left="907"/>
    </w:pPr>
    <w:rPr>
      <w:rFonts w:ascii="Arial" w:hAnsi="Arial"/>
      <w:color w:val="auto"/>
      <w:sz w:val="16"/>
    </w:rPr>
  </w:style>
  <w:style w:type="paragraph" w:customStyle="1" w:styleId="CTrmit">
    <w:name w:val="C/ Tràmit"/>
    <w:basedOn w:val="NNormal"/>
    <w:next w:val="NNormal"/>
    <w:rsid w:val="00142F48"/>
    <w:pPr>
      <w:spacing w:after="0" w:line="200" w:lineRule="atLeast"/>
      <w:ind w:left="907"/>
    </w:pPr>
    <w:rPr>
      <w:rFonts w:ascii="Arial" w:hAnsi="Arial"/>
      <w:color w:val="auto"/>
      <w:sz w:val="19"/>
    </w:rPr>
  </w:style>
  <w:style w:type="paragraph" w:customStyle="1" w:styleId="PData">
    <w:name w:val="P/ Data"/>
    <w:basedOn w:val="NNormal"/>
    <w:next w:val="NNormal"/>
    <w:rsid w:val="003F6A8B"/>
    <w:pPr>
      <w:keepNext/>
      <w:spacing w:before="100"/>
      <w:jc w:val="left"/>
    </w:pPr>
    <w:rPr>
      <w:color w:val="auto"/>
    </w:rPr>
  </w:style>
  <w:style w:type="paragraph" w:customStyle="1" w:styleId="PSignatura">
    <w:name w:val="P/ Signatura"/>
    <w:basedOn w:val="NNormal"/>
    <w:next w:val="NNormal"/>
    <w:rsid w:val="00142F48"/>
    <w:pPr>
      <w:tabs>
        <w:tab w:val="left" w:pos="5103"/>
      </w:tabs>
      <w:spacing w:after="0" w:line="300" w:lineRule="atLeast"/>
      <w:jc w:val="left"/>
    </w:pPr>
    <w:rPr>
      <w:color w:val="auto"/>
    </w:rPr>
  </w:style>
  <w:style w:type="character" w:customStyle="1" w:styleId="ECNormal">
    <w:name w:val="EC Normal"/>
    <w:uiPriority w:val="99"/>
    <w:rsid w:val="00530EB6"/>
    <w:rPr>
      <w:w w:val="100"/>
      <w:lang w:val="ca-ES" w:eastAsia="x-none"/>
    </w:rPr>
  </w:style>
  <w:style w:type="character" w:customStyle="1" w:styleId="ECCursiva">
    <w:name w:val="EC Cursiva"/>
    <w:basedOn w:val="Tipusdelletraperdefectedelpargraf"/>
    <w:uiPriority w:val="99"/>
    <w:rsid w:val="00530EB6"/>
    <w:rPr>
      <w:rFonts w:cs="Times New Roman"/>
      <w:i/>
    </w:rPr>
  </w:style>
  <w:style w:type="paragraph" w:styleId="Capalera">
    <w:name w:val="header"/>
    <w:basedOn w:val="Normal"/>
    <w:link w:val="CapaleraCar"/>
    <w:uiPriority w:val="99"/>
    <w:unhideWhenUsed/>
    <w:rsid w:val="003F6A8B"/>
    <w:pPr>
      <w:tabs>
        <w:tab w:val="center" w:pos="4252"/>
        <w:tab w:val="right" w:pos="8504"/>
      </w:tabs>
    </w:pPr>
  </w:style>
  <w:style w:type="character" w:customStyle="1" w:styleId="CapaleraCar">
    <w:name w:val="Capçalera Car"/>
    <w:basedOn w:val="Tipusdelletraperdefectedelpargraf"/>
    <w:link w:val="Capalera"/>
    <w:uiPriority w:val="99"/>
    <w:rsid w:val="003F6A8B"/>
    <w:rPr>
      <w:rFonts w:ascii="Times-Parlament" w:hAnsi="Times-Parlament"/>
      <w:szCs w:val="24"/>
    </w:rPr>
  </w:style>
  <w:style w:type="paragraph" w:styleId="Peu">
    <w:name w:val="footer"/>
    <w:basedOn w:val="Normal"/>
    <w:link w:val="PeuCar"/>
    <w:uiPriority w:val="99"/>
    <w:unhideWhenUsed/>
    <w:rsid w:val="003F6A8B"/>
    <w:pPr>
      <w:tabs>
        <w:tab w:val="center" w:pos="4252"/>
        <w:tab w:val="right" w:pos="8504"/>
      </w:tabs>
    </w:pPr>
  </w:style>
  <w:style w:type="character" w:customStyle="1" w:styleId="PeuCar">
    <w:name w:val="Peu Car"/>
    <w:basedOn w:val="Tipusdelletraperdefectedelpargraf"/>
    <w:link w:val="Peu"/>
    <w:uiPriority w:val="99"/>
    <w:rsid w:val="003F6A8B"/>
    <w:rPr>
      <w:rFonts w:ascii="Times-Parlament" w:hAnsi="Times-Parlament"/>
      <w:szCs w:val="24"/>
    </w:rPr>
  </w:style>
  <w:style w:type="paragraph" w:styleId="Textdeglobus">
    <w:name w:val="Balloon Text"/>
    <w:basedOn w:val="Normal"/>
    <w:link w:val="TextdeglobusCar"/>
    <w:uiPriority w:val="99"/>
    <w:semiHidden/>
    <w:unhideWhenUsed/>
    <w:rsid w:val="003F6A8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3F6A8B"/>
    <w:rPr>
      <w:rFonts w:ascii="Tahoma" w:hAnsi="Tahoma" w:cs="Tahoma"/>
      <w:sz w:val="16"/>
      <w:szCs w:val="16"/>
    </w:rPr>
  </w:style>
  <w:style w:type="paragraph" w:customStyle="1" w:styleId="PMPeu">
    <w:name w:val="PM/ Peu"/>
    <w:qFormat/>
    <w:rsid w:val="008127DD"/>
    <w:pPr>
      <w:ind w:right="566"/>
      <w:jc w:val="right"/>
    </w:pPr>
    <w:rPr>
      <w:rFonts w:ascii="Arial" w:eastAsiaTheme="minorEastAsia" w:hAnsi="Arial"/>
      <w:color w:val="000000"/>
      <w:sz w:val="16"/>
      <w:lang w:val="es-ES" w:eastAsia="es-ES"/>
    </w:rPr>
  </w:style>
  <w:style w:type="paragraph" w:customStyle="1" w:styleId="PMPeuNum">
    <w:name w:val="PM/ Peu Num"/>
    <w:qFormat/>
    <w:rsid w:val="008127DD"/>
    <w:pPr>
      <w:pBdr>
        <w:left w:val="single" w:sz="4" w:space="4" w:color="auto"/>
      </w:pBdr>
      <w:jc w:val="right"/>
    </w:pPr>
    <w:rPr>
      <w:rFonts w:ascii="Arial" w:eastAsiaTheme="minorEastAsia" w:hAnsi="Arial"/>
      <w:color w:val="000000"/>
      <w:sz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uiPriority="0" w:unhideWhenUsed="0" w:qFormat="1"/>
    <w:lsdException w:name="heading 2"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uiPriority="0" w:unhideWhenUsed="0" w:qFormat="1"/>
    <w:lsdException w:name="Default Paragraph Font" w:uiPriority="1"/>
    <w:lsdException w:name="Subtitle" w:uiPriority="11" w:unhideWhenUsed="0"/>
    <w:lsdException w:name="Strong" w:uiPriority="0" w:unhideWhenUsed="0" w:qFormat="1"/>
    <w:lsdException w:name="Emphasis" w:uiPriority="20"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semiHidden/>
    <w:qFormat/>
    <w:rsid w:val="003F6A8B"/>
    <w:rPr>
      <w:rFonts w:ascii="Times-Parlament" w:hAnsi="Times-Parlament"/>
      <w:szCs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NTtolprincipal">
    <w:name w:val="N/ Títol principal"/>
    <w:basedOn w:val="NNormal"/>
    <w:qFormat/>
    <w:rsid w:val="00EB3A80"/>
    <w:pPr>
      <w:keepNext/>
      <w:spacing w:before="400"/>
    </w:pPr>
    <w:rPr>
      <w:smallCaps/>
    </w:rPr>
  </w:style>
  <w:style w:type="paragraph" w:customStyle="1" w:styleId="NTtolsecundari">
    <w:name w:val="N/ Títol secundari"/>
    <w:basedOn w:val="NNormal"/>
    <w:uiPriority w:val="99"/>
    <w:qFormat/>
    <w:rsid w:val="00EB3A80"/>
    <w:pPr>
      <w:keepNext/>
      <w:keepLines/>
      <w:spacing w:before="200"/>
    </w:pPr>
    <w:rPr>
      <w:smallCaps/>
    </w:rPr>
  </w:style>
  <w:style w:type="paragraph" w:customStyle="1" w:styleId="ERegistre">
    <w:name w:val="E/ Registre"/>
    <w:basedOn w:val="Normal"/>
    <w:next w:val="Normal"/>
    <w:uiPriority w:val="99"/>
    <w:qFormat/>
    <w:rsid w:val="008D33E2"/>
    <w:pPr>
      <w:widowControl w:val="0"/>
      <w:tabs>
        <w:tab w:val="left" w:pos="907"/>
      </w:tabs>
      <w:autoSpaceDE w:val="0"/>
      <w:autoSpaceDN w:val="0"/>
      <w:adjustRightInd w:val="0"/>
      <w:spacing w:before="640" w:after="240" w:line="240" w:lineRule="atLeast"/>
      <w:textAlignment w:val="center"/>
    </w:pPr>
    <w:rPr>
      <w:rFonts w:ascii="Arial" w:hAnsi="Arial" w:cs="Times-Parlament"/>
      <w:color w:val="000000"/>
      <w:sz w:val="19"/>
      <w:szCs w:val="20"/>
    </w:rPr>
  </w:style>
  <w:style w:type="paragraph" w:customStyle="1" w:styleId="NNormal">
    <w:name w:val="N/ Normal"/>
    <w:uiPriority w:val="99"/>
    <w:rsid w:val="006F031C"/>
    <w:pPr>
      <w:spacing w:after="100" w:line="220" w:lineRule="atLeast"/>
      <w:jc w:val="both"/>
    </w:pPr>
    <w:rPr>
      <w:rFonts w:eastAsiaTheme="minorEastAsia"/>
      <w:color w:val="000000"/>
      <w:lang w:eastAsia="es-ES"/>
    </w:rPr>
  </w:style>
  <w:style w:type="paragraph" w:customStyle="1" w:styleId="CTtolexpedient">
    <w:name w:val="C/ Títol expedient"/>
    <w:basedOn w:val="NNormal"/>
    <w:next w:val="NNormal"/>
    <w:rsid w:val="000E3614"/>
    <w:pPr>
      <w:spacing w:before="227" w:after="0" w:line="200" w:lineRule="atLeast"/>
      <w:ind w:left="907"/>
    </w:pPr>
    <w:rPr>
      <w:rFonts w:ascii="Arial" w:hAnsi="Arial"/>
      <w:b/>
      <w:color w:val="auto"/>
      <w:sz w:val="19"/>
    </w:rPr>
  </w:style>
  <w:style w:type="paragraph" w:customStyle="1" w:styleId="CTramnm">
    <w:name w:val="C/ Tram. núm."/>
    <w:basedOn w:val="NNormal"/>
    <w:next w:val="NNormal"/>
    <w:rsid w:val="00142F48"/>
    <w:pPr>
      <w:spacing w:after="0" w:line="190" w:lineRule="atLeast"/>
      <w:ind w:left="907"/>
    </w:pPr>
    <w:rPr>
      <w:rFonts w:ascii="Arial" w:hAnsi="Arial"/>
      <w:color w:val="auto"/>
      <w:sz w:val="16"/>
    </w:rPr>
  </w:style>
  <w:style w:type="paragraph" w:customStyle="1" w:styleId="CTrmitdades">
    <w:name w:val="C/ Tràmit dades"/>
    <w:basedOn w:val="NNormal"/>
    <w:next w:val="NNormal"/>
    <w:rsid w:val="00142F48"/>
    <w:pPr>
      <w:spacing w:after="0" w:line="190" w:lineRule="atLeast"/>
      <w:ind w:left="907"/>
    </w:pPr>
    <w:rPr>
      <w:rFonts w:ascii="Arial" w:hAnsi="Arial"/>
      <w:color w:val="auto"/>
      <w:sz w:val="16"/>
    </w:rPr>
  </w:style>
  <w:style w:type="paragraph" w:customStyle="1" w:styleId="CTrmit">
    <w:name w:val="C/ Tràmit"/>
    <w:basedOn w:val="NNormal"/>
    <w:next w:val="NNormal"/>
    <w:rsid w:val="00142F48"/>
    <w:pPr>
      <w:spacing w:after="0" w:line="200" w:lineRule="atLeast"/>
      <w:ind w:left="907"/>
    </w:pPr>
    <w:rPr>
      <w:rFonts w:ascii="Arial" w:hAnsi="Arial"/>
      <w:color w:val="auto"/>
      <w:sz w:val="19"/>
    </w:rPr>
  </w:style>
  <w:style w:type="paragraph" w:customStyle="1" w:styleId="PData">
    <w:name w:val="P/ Data"/>
    <w:basedOn w:val="NNormal"/>
    <w:next w:val="NNormal"/>
    <w:rsid w:val="003F6A8B"/>
    <w:pPr>
      <w:keepNext/>
      <w:spacing w:before="100"/>
      <w:jc w:val="left"/>
    </w:pPr>
    <w:rPr>
      <w:color w:val="auto"/>
    </w:rPr>
  </w:style>
  <w:style w:type="paragraph" w:customStyle="1" w:styleId="PSignatura">
    <w:name w:val="P/ Signatura"/>
    <w:basedOn w:val="NNormal"/>
    <w:next w:val="NNormal"/>
    <w:rsid w:val="00142F48"/>
    <w:pPr>
      <w:tabs>
        <w:tab w:val="left" w:pos="5103"/>
      </w:tabs>
      <w:spacing w:after="0" w:line="300" w:lineRule="atLeast"/>
      <w:jc w:val="left"/>
    </w:pPr>
    <w:rPr>
      <w:color w:val="auto"/>
    </w:rPr>
  </w:style>
  <w:style w:type="character" w:customStyle="1" w:styleId="ECNormal">
    <w:name w:val="EC Normal"/>
    <w:uiPriority w:val="99"/>
    <w:rsid w:val="00530EB6"/>
    <w:rPr>
      <w:w w:val="100"/>
      <w:lang w:val="ca-ES" w:eastAsia="x-none"/>
    </w:rPr>
  </w:style>
  <w:style w:type="character" w:customStyle="1" w:styleId="ECCursiva">
    <w:name w:val="EC Cursiva"/>
    <w:basedOn w:val="Tipusdelletraperdefectedelpargraf"/>
    <w:uiPriority w:val="99"/>
    <w:rsid w:val="00530EB6"/>
    <w:rPr>
      <w:rFonts w:cs="Times New Roman"/>
      <w:i/>
    </w:rPr>
  </w:style>
  <w:style w:type="paragraph" w:styleId="Capalera">
    <w:name w:val="header"/>
    <w:basedOn w:val="Normal"/>
    <w:link w:val="CapaleraCar"/>
    <w:uiPriority w:val="99"/>
    <w:unhideWhenUsed/>
    <w:rsid w:val="003F6A8B"/>
    <w:pPr>
      <w:tabs>
        <w:tab w:val="center" w:pos="4252"/>
        <w:tab w:val="right" w:pos="8504"/>
      </w:tabs>
    </w:pPr>
  </w:style>
  <w:style w:type="character" w:customStyle="1" w:styleId="CapaleraCar">
    <w:name w:val="Capçalera Car"/>
    <w:basedOn w:val="Tipusdelletraperdefectedelpargraf"/>
    <w:link w:val="Capalera"/>
    <w:uiPriority w:val="99"/>
    <w:rsid w:val="003F6A8B"/>
    <w:rPr>
      <w:rFonts w:ascii="Times-Parlament" w:hAnsi="Times-Parlament"/>
      <w:szCs w:val="24"/>
    </w:rPr>
  </w:style>
  <w:style w:type="paragraph" w:styleId="Peu">
    <w:name w:val="footer"/>
    <w:basedOn w:val="Normal"/>
    <w:link w:val="PeuCar"/>
    <w:uiPriority w:val="99"/>
    <w:unhideWhenUsed/>
    <w:rsid w:val="003F6A8B"/>
    <w:pPr>
      <w:tabs>
        <w:tab w:val="center" w:pos="4252"/>
        <w:tab w:val="right" w:pos="8504"/>
      </w:tabs>
    </w:pPr>
  </w:style>
  <w:style w:type="character" w:customStyle="1" w:styleId="PeuCar">
    <w:name w:val="Peu Car"/>
    <w:basedOn w:val="Tipusdelletraperdefectedelpargraf"/>
    <w:link w:val="Peu"/>
    <w:uiPriority w:val="99"/>
    <w:rsid w:val="003F6A8B"/>
    <w:rPr>
      <w:rFonts w:ascii="Times-Parlament" w:hAnsi="Times-Parlament"/>
      <w:szCs w:val="24"/>
    </w:rPr>
  </w:style>
  <w:style w:type="paragraph" w:styleId="Textdeglobus">
    <w:name w:val="Balloon Text"/>
    <w:basedOn w:val="Normal"/>
    <w:link w:val="TextdeglobusCar"/>
    <w:uiPriority w:val="99"/>
    <w:semiHidden/>
    <w:unhideWhenUsed/>
    <w:rsid w:val="003F6A8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3F6A8B"/>
    <w:rPr>
      <w:rFonts w:ascii="Tahoma" w:hAnsi="Tahoma" w:cs="Tahoma"/>
      <w:sz w:val="16"/>
      <w:szCs w:val="16"/>
    </w:rPr>
  </w:style>
  <w:style w:type="paragraph" w:customStyle="1" w:styleId="PMPeu">
    <w:name w:val="PM/ Peu"/>
    <w:qFormat/>
    <w:rsid w:val="008127DD"/>
    <w:pPr>
      <w:ind w:right="566"/>
      <w:jc w:val="right"/>
    </w:pPr>
    <w:rPr>
      <w:rFonts w:ascii="Arial" w:eastAsiaTheme="minorEastAsia" w:hAnsi="Arial"/>
      <w:color w:val="000000"/>
      <w:sz w:val="16"/>
      <w:lang w:val="es-ES" w:eastAsia="es-ES"/>
    </w:rPr>
  </w:style>
  <w:style w:type="paragraph" w:customStyle="1" w:styleId="PMPeuNum">
    <w:name w:val="PM/ Peu Num"/>
    <w:qFormat/>
    <w:rsid w:val="008127DD"/>
    <w:pPr>
      <w:pBdr>
        <w:left w:val="single" w:sz="4" w:space="4" w:color="auto"/>
      </w:pBdr>
      <w:jc w:val="right"/>
    </w:pPr>
    <w:rPr>
      <w:rFonts w:ascii="Arial" w:eastAsiaTheme="minorEastAsia" w:hAnsi="Arial"/>
      <w:color w:val="000000"/>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M:\Plantilles%20Word\TextosAprovats.dotx"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54434-3F21-4D33-A5DA-1B68D38CC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TextosAprovats.dotx</Template>
  <TotalTime>0</TotalTime>
  <Pages>3</Pages>
  <Words>1371</Words>
  <Characters>7821</Characters>
  <Application>Microsoft Office Word</Application>
  <DocSecurity>0</DocSecurity>
  <Lines>65</Lines>
  <Paragraphs>18</Paragraphs>
  <ScaleCrop>false</ScaleCrop>
  <HeadingPairs>
    <vt:vector size="2" baseType="variant">
      <vt:variant>
        <vt:lpstr>Títol</vt:lpstr>
      </vt:variant>
      <vt:variant>
        <vt:i4>1</vt:i4>
      </vt:variant>
    </vt:vector>
  </HeadingPairs>
  <TitlesOfParts>
    <vt:vector size="1" baseType="lpstr">
      <vt:lpstr/>
    </vt:vector>
  </TitlesOfParts>
  <Company>Parlament de Catalunya</Company>
  <LinksUpToDate>false</LinksUpToDate>
  <CharactersWithSpaces>9174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Marcet Martinez, Francesc</dc:creator>
  <cp:lastModifiedBy>Marcet Martinez, Francesc</cp:lastModifiedBy>
  <cp:revision>2</cp:revision>
  <dcterms:created xsi:type="dcterms:W3CDTF">2016-05-23T08:48:00Z</dcterms:created>
  <dcterms:modified xsi:type="dcterms:W3CDTF">2016-05-23T08:48:00Z</dcterms:modified>
</cp:coreProperties>
</file>