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48255" w14:textId="77777777" w:rsidR="007B7A50" w:rsidRPr="008574CB" w:rsidRDefault="007B7A50" w:rsidP="007B7A50">
      <w:bookmarkStart w:id="0" w:name="_GoBack"/>
      <w:bookmarkEnd w:id="0"/>
      <w:r w:rsidRPr="008574CB">
        <w:rPr>
          <w:b/>
          <w:bCs/>
        </w:rPr>
        <w:t>Proposta d’esmena – Coordinació amb l’Atenció Primària en l’atenció pal·liativa pediàtrica</w:t>
      </w:r>
    </w:p>
    <w:p w14:paraId="36E8F3EF" w14:textId="77777777" w:rsidR="007B7A50" w:rsidRPr="008574CB" w:rsidRDefault="007B7A50" w:rsidP="007B7A50">
      <w:r w:rsidRPr="008574CB">
        <w:t>En els processos d’atenció pal·liativa pediàtrica, s’ha de garantir la participació activa de l’equip d’Atenció Primària de referència del pacient, atesa la seva proximitat, accessibilitat i coneixement longitudinal de l’infant i la seva família, encara que el seguiment clínic principal s’hagi realitzat en l’àmbit hospitalari.</w:t>
      </w:r>
    </w:p>
    <w:p w14:paraId="21E2F7CF" w14:textId="77777777" w:rsidR="007B7A50" w:rsidRPr="008574CB" w:rsidRDefault="007B7A50" w:rsidP="007B7A50">
      <w:r w:rsidRPr="008574CB">
        <w:t>Quan el pacient o la seva família manifestin la voluntat de rebre atenció al domicili, l’equip específic de cures pal·liatives hospitalàries ha d’establir mecanismes de coordinació efectiva amb l’equip d’Atenció Primària corresponent, assegurant:</w:t>
      </w:r>
    </w:p>
    <w:p w14:paraId="1B498DD4" w14:textId="77777777" w:rsidR="007B7A50" w:rsidRPr="008574CB" w:rsidRDefault="007B7A50" w:rsidP="007B7A50">
      <w:pPr>
        <w:numPr>
          <w:ilvl w:val="0"/>
          <w:numId w:val="1"/>
        </w:numPr>
      </w:pPr>
      <w:r w:rsidRPr="008574CB">
        <w:t>La comunicació proactiva i bidireccional de la informació clínica rellevant.</w:t>
      </w:r>
    </w:p>
    <w:p w14:paraId="6FD2B862" w14:textId="40F27E9C" w:rsidR="007B7A50" w:rsidRPr="008574CB" w:rsidRDefault="007B7A50" w:rsidP="007B7A50">
      <w:pPr>
        <w:numPr>
          <w:ilvl w:val="0"/>
          <w:numId w:val="1"/>
        </w:numPr>
      </w:pPr>
      <w:r w:rsidRPr="008574CB">
        <w:t>La definició compartida del pla d’atenció individualitzat i la participació en la Conferència de cas.</w:t>
      </w:r>
    </w:p>
    <w:p w14:paraId="01F8748D" w14:textId="77777777" w:rsidR="007B7A50" w:rsidRPr="008574CB" w:rsidRDefault="007B7A50" w:rsidP="007B7A50">
      <w:pPr>
        <w:numPr>
          <w:ilvl w:val="0"/>
          <w:numId w:val="1"/>
        </w:numPr>
      </w:pPr>
      <w:r w:rsidRPr="008574CB">
        <w:t>L’acompanyament i suport tècnic necessari a l’equip d’Atenció Primària per garantir una atenció adequada, continuada i de qualitat al domicili.</w:t>
      </w:r>
    </w:p>
    <w:p w14:paraId="339BFCE5" w14:textId="2DBC80F9" w:rsidR="007B7A50" w:rsidRPr="008574CB" w:rsidRDefault="007B7A50" w:rsidP="007B7A50">
      <w:pPr>
        <w:rPr>
          <w:rFonts w:cs="Arial"/>
          <w:color w:val="000000"/>
          <w:shd w:val="clear" w:color="auto" w:fill="FFFFFF"/>
        </w:rPr>
      </w:pPr>
      <w:r w:rsidRPr="008574CB">
        <w:t>Aquesta coordinació ha de formar part estructural del procés assistencial, amb l’objectiu de garantir la continuïtat de cures, el respecte a la voluntat del pacient i la seva família, i una atenció integral centrada en la persona.</w:t>
      </w:r>
      <w:r w:rsidR="00222652" w:rsidRPr="008574CB">
        <w:t xml:space="preserve"> </w:t>
      </w:r>
      <w:r w:rsidR="00975C7E" w:rsidRPr="008574CB">
        <w:t xml:space="preserve">En moltes ocasions des dels equips de cures </w:t>
      </w:r>
      <w:proofErr w:type="spellStart"/>
      <w:r w:rsidR="00975C7E" w:rsidRPr="008574CB">
        <w:t>pal.liatives</w:t>
      </w:r>
      <w:proofErr w:type="spellEnd"/>
      <w:r w:rsidR="00975C7E" w:rsidRPr="008574CB">
        <w:t xml:space="preserve"> s’obliden de la figura dels equips d’atenció primària. </w:t>
      </w:r>
      <w:r w:rsidR="00222652" w:rsidRPr="008574CB">
        <w:t xml:space="preserve">Així mateix, s’ha d’incloure formació en Cures </w:t>
      </w:r>
      <w:proofErr w:type="spellStart"/>
      <w:r w:rsidR="00222652" w:rsidRPr="008574CB">
        <w:t>pal.liatives</w:t>
      </w:r>
      <w:proofErr w:type="spellEnd"/>
      <w:r w:rsidR="00222652" w:rsidRPr="008574CB">
        <w:t xml:space="preserve"> als pediatres d’atenció Primària per </w:t>
      </w:r>
      <w:r w:rsidR="0088175D" w:rsidRPr="008574CB">
        <w:t xml:space="preserve">poder dur a terme aquesta tasca i </w:t>
      </w:r>
      <w:r w:rsidR="0088175D" w:rsidRPr="008574CB">
        <w:rPr>
          <w:rFonts w:cs="Arial"/>
          <w:color w:val="000000"/>
          <w:shd w:val="clear" w:color="auto" w:fill="FFFFFF"/>
        </w:rPr>
        <w:t>cal que el sistema sanitari adeqüi l</w:t>
      </w:r>
      <w:r w:rsidR="008574CB" w:rsidRPr="008574CB">
        <w:rPr>
          <w:rFonts w:cs="Arial"/>
          <w:color w:val="000000"/>
          <w:shd w:val="clear" w:color="auto" w:fill="FFFFFF"/>
        </w:rPr>
        <w:t xml:space="preserve">es agendes per garantir l’atenció </w:t>
      </w:r>
      <w:proofErr w:type="spellStart"/>
      <w:r w:rsidR="008574CB" w:rsidRPr="008574CB">
        <w:rPr>
          <w:rFonts w:cs="Arial"/>
          <w:color w:val="000000"/>
          <w:shd w:val="clear" w:color="auto" w:fill="FFFFFF"/>
        </w:rPr>
        <w:t>médica</w:t>
      </w:r>
      <w:proofErr w:type="spellEnd"/>
      <w:r w:rsidR="008574CB" w:rsidRPr="008574CB">
        <w:rPr>
          <w:rFonts w:cs="Arial"/>
          <w:color w:val="000000"/>
          <w:shd w:val="clear" w:color="auto" w:fill="FFFFFF"/>
        </w:rPr>
        <w:t xml:space="preserve"> tant en </w:t>
      </w:r>
      <w:r w:rsidR="0088175D" w:rsidRPr="008574CB">
        <w:rPr>
          <w:rFonts w:cs="Arial"/>
          <w:color w:val="000000"/>
          <w:shd w:val="clear" w:color="auto" w:fill="FFFFFF"/>
        </w:rPr>
        <w:t xml:space="preserve">les aguditzacions </w:t>
      </w:r>
      <w:r w:rsidR="008574CB" w:rsidRPr="008574CB">
        <w:rPr>
          <w:rFonts w:cs="Arial"/>
          <w:color w:val="000000"/>
          <w:shd w:val="clear" w:color="auto" w:fill="FFFFFF"/>
        </w:rPr>
        <w:t>com en les</w:t>
      </w:r>
      <w:r w:rsidR="0088175D" w:rsidRPr="008574CB">
        <w:rPr>
          <w:rFonts w:cs="Arial"/>
          <w:color w:val="000000"/>
          <w:shd w:val="clear" w:color="auto" w:fill="FFFFFF"/>
        </w:rPr>
        <w:t xml:space="preserve"> visites de seguiment del pacient pal·liatiu pediàtric i l’espai assistencial, tot prioritzant el domicili com a lloc d’atenció.</w:t>
      </w:r>
    </w:p>
    <w:p w14:paraId="28F498DE" w14:textId="4A9941CF" w:rsidR="0088175D" w:rsidRDefault="0088175D" w:rsidP="007B7A5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47E6EC6" w14:textId="77777777" w:rsidR="0088175D" w:rsidRPr="007B7A50" w:rsidRDefault="0088175D" w:rsidP="007B7A50"/>
    <w:p w14:paraId="4E31F2C0" w14:textId="6F1E6B16" w:rsidR="007B7A50" w:rsidRPr="007B7A50" w:rsidRDefault="007B7A50" w:rsidP="007B7A50"/>
    <w:p w14:paraId="6D3A8DEF" w14:textId="77777777" w:rsidR="007B7A50" w:rsidRPr="007B7A50" w:rsidRDefault="007B7A50" w:rsidP="007B7A50">
      <w:pPr>
        <w:rPr>
          <w:vanish/>
        </w:rPr>
      </w:pPr>
      <w:r w:rsidRPr="007B7A50">
        <w:rPr>
          <w:vanish/>
        </w:rPr>
        <w:t>Principio del formulario</w:t>
      </w:r>
    </w:p>
    <w:p w14:paraId="7A63F006" w14:textId="77777777" w:rsidR="007B7A50" w:rsidRPr="007B7A50" w:rsidRDefault="007B7A50" w:rsidP="007B7A50"/>
    <w:p w14:paraId="66FC0D17" w14:textId="77777777" w:rsidR="007B7A50" w:rsidRPr="007B7A50" w:rsidRDefault="007B7A50" w:rsidP="007B7A50">
      <w:pPr>
        <w:rPr>
          <w:vanish/>
        </w:rPr>
      </w:pPr>
      <w:r w:rsidRPr="007B7A50">
        <w:rPr>
          <w:vanish/>
        </w:rPr>
        <w:t>Final del formulario</w:t>
      </w:r>
    </w:p>
    <w:p w14:paraId="198A205D" w14:textId="77777777" w:rsidR="00FE7D1C" w:rsidRDefault="00FE7D1C"/>
    <w:sectPr w:rsidR="00FE7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8771D"/>
    <w:multiLevelType w:val="hybridMultilevel"/>
    <w:tmpl w:val="73D2BBDA"/>
    <w:lvl w:ilvl="0" w:tplc="38EAD942">
      <w:start w:val="4"/>
      <w:numFmt w:val="bullet"/>
      <w:lvlText w:val="-"/>
      <w:lvlJc w:val="left"/>
      <w:pPr>
        <w:ind w:left="720" w:hanging="360"/>
      </w:pPr>
      <w:rPr>
        <w:rFonts w:ascii="Poppins" w:eastAsiaTheme="minorHAnsi" w:hAnsi="Poppin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4CD"/>
    <w:multiLevelType w:val="multilevel"/>
    <w:tmpl w:val="2FD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50"/>
    <w:rsid w:val="000074E1"/>
    <w:rsid w:val="00222652"/>
    <w:rsid w:val="00574DCF"/>
    <w:rsid w:val="007B7A50"/>
    <w:rsid w:val="008574CB"/>
    <w:rsid w:val="0088175D"/>
    <w:rsid w:val="008B4F75"/>
    <w:rsid w:val="00975C7E"/>
    <w:rsid w:val="009E6221"/>
    <w:rsid w:val="00B13690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369B"/>
  <w15:chartTrackingRefBased/>
  <w15:docId w15:val="{E4776BEC-94C5-4252-9BBE-1FD3FB3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A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A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A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A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A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A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A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A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A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A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CANADELL</dc:creator>
  <cp:keywords/>
  <dc:description/>
  <cp:lastModifiedBy>Gil Albert, Teresa</cp:lastModifiedBy>
  <cp:revision>2</cp:revision>
  <dcterms:created xsi:type="dcterms:W3CDTF">2026-03-05T08:51:00Z</dcterms:created>
  <dcterms:modified xsi:type="dcterms:W3CDTF">2026-03-05T08:51:00Z</dcterms:modified>
</cp:coreProperties>
</file>